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3B1E3B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2039C72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F95812E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5898B4B" w14:textId="77777777"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8B17DF5" w14:textId="77777777" w:rsidR="005E5458" w:rsidRDefault="005E5458">
      <w:pPr>
        <w:spacing w:after="0"/>
        <w:jc w:val="center"/>
        <w:rPr>
          <w:sz w:val="20"/>
          <w:szCs w:val="20"/>
        </w:rPr>
      </w:pPr>
    </w:p>
    <w:p w14:paraId="2C3A054F" w14:textId="77777777" w:rsidR="005E5458" w:rsidRDefault="005E5458">
      <w:pPr>
        <w:spacing w:after="0"/>
        <w:jc w:val="center"/>
      </w:pPr>
    </w:p>
    <w:p w14:paraId="48EA715A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14:paraId="650B78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оценки сформированности компетенций (части компетенций)</w:t>
      </w:r>
    </w:p>
    <w:p w14:paraId="0423CBD9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14:paraId="6C4FE77F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070DEA8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151AC60D" w14:textId="7EC6CCCC" w:rsidR="005E5458" w:rsidRPr="000B5C85" w:rsidRDefault="009006EA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Психогигиена</w:t>
      </w:r>
    </w:p>
    <w:p w14:paraId="3F2C8D3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1CEC42" wp14:editId="62A0592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B32E63A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AB7181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D23D5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студентов 1 курса</w:t>
      </w:r>
    </w:p>
    <w:p w14:paraId="22CB940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76FA4DE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14:paraId="7B8C22DC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4A2240BE" w14:textId="176CA9BB"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8F12F8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.0</w:t>
      </w:r>
      <w:r w:rsidR="008F12F8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.01. </w:t>
      </w:r>
      <w:r w:rsidR="008F12F8">
        <w:rPr>
          <w:sz w:val="24"/>
          <w:szCs w:val="24"/>
          <w:u w:val="single"/>
        </w:rPr>
        <w:t>Психология</w:t>
      </w:r>
    </w:p>
    <w:p w14:paraId="56E1AC27" w14:textId="6097BB91" w:rsidR="008F12F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Уровень профессионального образования</w:t>
      </w:r>
      <w:r w:rsidRPr="006B2BF2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</w:p>
    <w:p w14:paraId="577B913C" w14:textId="79B2AE9D" w:rsidR="005E545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высшее образования - магистратура</w:t>
      </w:r>
      <w:r w:rsidR="004F05AF">
        <w:rPr>
          <w:sz w:val="24"/>
          <w:szCs w:val="24"/>
          <w:u w:val="single"/>
        </w:rPr>
        <w:t xml:space="preserve">: 2 года </w:t>
      </w:r>
      <w:r>
        <w:rPr>
          <w:sz w:val="24"/>
          <w:szCs w:val="24"/>
          <w:u w:val="single"/>
        </w:rPr>
        <w:t>3</w:t>
      </w:r>
      <w:r w:rsidR="004F05AF">
        <w:rPr>
          <w:sz w:val="24"/>
          <w:szCs w:val="24"/>
          <w:u w:val="single"/>
        </w:rPr>
        <w:t xml:space="preserve"> месяц</w:t>
      </w:r>
      <w:r>
        <w:rPr>
          <w:sz w:val="24"/>
          <w:szCs w:val="24"/>
          <w:u w:val="single"/>
        </w:rPr>
        <w:t>а</w:t>
      </w:r>
    </w:p>
    <w:p w14:paraId="3A7F9113" w14:textId="77777777"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14:paraId="4AED5D6B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0F25B1B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41F2C72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AF8D407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6EAD661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18FE7D04" w14:textId="0C88FEA2" w:rsidR="005E5458" w:rsidRPr="00E30C98" w:rsidRDefault="004F05AF" w:rsidP="00E30C98">
      <w:pPr>
        <w:spacing w:after="0"/>
        <w:jc w:val="center"/>
        <w:rPr>
          <w:sz w:val="24"/>
          <w:szCs w:val="24"/>
        </w:rPr>
        <w:sectPr w:rsidR="005E5458" w:rsidRPr="00E30C98">
          <w:pgSz w:w="11910" w:h="16840"/>
          <w:pgMar w:top="1440" w:right="640" w:bottom="280" w:left="1660" w:header="720" w:footer="720" w:gutter="0"/>
          <w:cols w:space="720"/>
        </w:sectPr>
      </w:pPr>
      <w:r>
        <w:rPr>
          <w:sz w:val="24"/>
          <w:szCs w:val="24"/>
        </w:rPr>
        <w:t>очн</w:t>
      </w:r>
      <w:r w:rsidR="00E30C98">
        <w:rPr>
          <w:sz w:val="24"/>
          <w:szCs w:val="24"/>
        </w:rPr>
        <w:t>о-заочная</w:t>
      </w:r>
    </w:p>
    <w:p w14:paraId="25AE2C7B" w14:textId="77777777" w:rsidR="008F12F8" w:rsidRPr="00CA73BB" w:rsidRDefault="004F05AF" w:rsidP="008F12F8">
      <w:pPr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КубГМУ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>3</w:t>
      </w:r>
      <w:r w:rsidR="008F12F8">
        <w:rPr>
          <w:rFonts w:cs="Times New Roman"/>
          <w:iCs/>
          <w:sz w:val="24"/>
          <w:szCs w:val="24"/>
        </w:rPr>
        <w:t>7</w:t>
      </w:r>
      <w:r>
        <w:rPr>
          <w:rFonts w:cs="Times New Roman"/>
          <w:iCs/>
          <w:sz w:val="24"/>
          <w:szCs w:val="24"/>
        </w:rPr>
        <w:t>.0</w:t>
      </w:r>
      <w:r w:rsidR="008F12F8">
        <w:rPr>
          <w:rFonts w:cs="Times New Roman"/>
          <w:iCs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 xml:space="preserve">.01 </w:t>
      </w:r>
      <w:r w:rsidR="008F12F8">
        <w:rPr>
          <w:rFonts w:cs="Times New Roman"/>
          <w:iCs/>
          <w:sz w:val="24"/>
          <w:szCs w:val="24"/>
        </w:rPr>
        <w:t>Психология</w:t>
      </w:r>
      <w:r>
        <w:rPr>
          <w:rFonts w:cs="Times New Roman"/>
          <w:iCs/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(уровень профессионального образования</w:t>
      </w:r>
      <w:r w:rsidR="008F12F8" w:rsidRPr="008F12F8">
        <w:rPr>
          <w:rStyle w:val="FontStyle40"/>
          <w:sz w:val="24"/>
          <w:szCs w:val="24"/>
        </w:rPr>
        <w:t xml:space="preserve">: </w:t>
      </w:r>
      <w:r w:rsidR="008F12F8">
        <w:rPr>
          <w:rStyle w:val="FontStyle40"/>
          <w:sz w:val="24"/>
          <w:szCs w:val="24"/>
        </w:rPr>
        <w:t>высшее образование - магистратура</w:t>
      </w:r>
      <w:r>
        <w:rPr>
          <w:rStyle w:val="FontStyle40"/>
          <w:sz w:val="24"/>
          <w:szCs w:val="24"/>
        </w:rPr>
        <w:t xml:space="preserve">), </w:t>
      </w:r>
      <w:r w:rsidR="008F12F8" w:rsidRPr="00CA73BB">
        <w:rPr>
          <w:sz w:val="24"/>
          <w:szCs w:val="24"/>
        </w:rPr>
        <w:t xml:space="preserve">утвержденного приказом Министерства науки и высшего образования РФ от </w:t>
      </w:r>
      <w:r w:rsidR="008F12F8">
        <w:rPr>
          <w:sz w:val="24"/>
          <w:szCs w:val="24"/>
        </w:rPr>
        <w:t>29</w:t>
      </w:r>
      <w:r w:rsidR="008F12F8" w:rsidRPr="00CA73BB">
        <w:rPr>
          <w:sz w:val="24"/>
          <w:szCs w:val="24"/>
        </w:rPr>
        <w:t xml:space="preserve"> </w:t>
      </w:r>
      <w:r w:rsidR="008F12F8">
        <w:rPr>
          <w:sz w:val="24"/>
          <w:szCs w:val="24"/>
        </w:rPr>
        <w:t>июля</w:t>
      </w:r>
      <w:r w:rsidR="008F12F8" w:rsidRPr="00CA73BB">
        <w:rPr>
          <w:sz w:val="24"/>
          <w:szCs w:val="24"/>
        </w:rPr>
        <w:t xml:space="preserve"> 2020 года № </w:t>
      </w:r>
      <w:r w:rsidR="008F12F8">
        <w:rPr>
          <w:sz w:val="24"/>
          <w:szCs w:val="24"/>
        </w:rPr>
        <w:t>841</w:t>
      </w:r>
      <w:r w:rsidR="008F12F8" w:rsidRPr="00CA73BB">
        <w:rPr>
          <w:sz w:val="24"/>
          <w:szCs w:val="24"/>
        </w:rPr>
        <w:t xml:space="preserve"> «Об утверждении федерального государственного образовательного стандарта высшего образования – </w:t>
      </w:r>
      <w:r w:rsidR="008F12F8">
        <w:rPr>
          <w:sz w:val="24"/>
          <w:szCs w:val="24"/>
        </w:rPr>
        <w:t>магистратура по направлению подготовки</w:t>
      </w:r>
      <w:r w:rsidR="008F12F8" w:rsidRPr="00CA73BB">
        <w:rPr>
          <w:sz w:val="24"/>
          <w:szCs w:val="24"/>
        </w:rPr>
        <w:t xml:space="preserve">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» и учебного плана специальности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.</w:t>
      </w:r>
    </w:p>
    <w:p w14:paraId="760EB95F" w14:textId="25ED22A8" w:rsidR="005E5458" w:rsidRDefault="005E5458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14:paraId="2DEA772F" w14:textId="77777777"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14:paraId="23304AFA" w14:textId="77777777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14:paraId="16EB21B7" w14:textId="77777777"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792293" w14:textId="77777777"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14:paraId="251A9E65" w14:textId="77777777" w:rsidTr="00BA75DE">
        <w:tc>
          <w:tcPr>
            <w:tcW w:w="5524" w:type="dxa"/>
            <w:shd w:val="clear" w:color="auto" w:fill="auto"/>
          </w:tcPr>
          <w:p w14:paraId="0EB9300A" w14:textId="4142FE27" w:rsidR="00515D5C" w:rsidRDefault="001972F8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УК-1</w:t>
            </w:r>
            <w:r w:rsidR="009006EA">
              <w:rPr>
                <w:iCs/>
                <w:sz w:val="24"/>
                <w:szCs w:val="24"/>
              </w:rPr>
              <w:t>, УК-3</w:t>
            </w:r>
          </w:p>
        </w:tc>
        <w:tc>
          <w:tcPr>
            <w:tcW w:w="3969" w:type="dxa"/>
            <w:shd w:val="clear" w:color="auto" w:fill="auto"/>
          </w:tcPr>
          <w:p w14:paraId="7174B397" w14:textId="2CDB23E6" w:rsidR="00515D5C" w:rsidRPr="0045787E" w:rsidRDefault="0077637A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</w:t>
            </w:r>
            <w:r w:rsidR="009006EA">
              <w:rPr>
                <w:iCs/>
                <w:sz w:val="24"/>
                <w:szCs w:val="24"/>
              </w:rPr>
              <w:t>12</w:t>
            </w:r>
            <w:r w:rsidR="009006EA">
              <w:rPr>
                <w:iCs/>
                <w:sz w:val="24"/>
                <w:szCs w:val="24"/>
                <w:lang w:val="en-US"/>
              </w:rPr>
              <w:t>/</w:t>
            </w:r>
            <w:r w:rsidR="0045787E">
              <w:rPr>
                <w:iCs/>
                <w:sz w:val="24"/>
                <w:szCs w:val="24"/>
              </w:rPr>
              <w:t>1-5</w:t>
            </w:r>
          </w:p>
        </w:tc>
      </w:tr>
      <w:tr w:rsidR="000C04F2" w14:paraId="03670CFE" w14:textId="77777777" w:rsidTr="00BA75DE">
        <w:tc>
          <w:tcPr>
            <w:tcW w:w="5524" w:type="dxa"/>
            <w:shd w:val="clear" w:color="auto" w:fill="auto"/>
          </w:tcPr>
          <w:p w14:paraId="5CB82BAA" w14:textId="39B40966" w:rsidR="000C04F2" w:rsidRDefault="000C04F2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ОПК-7</w:t>
            </w:r>
          </w:p>
        </w:tc>
        <w:tc>
          <w:tcPr>
            <w:tcW w:w="3969" w:type="dxa"/>
            <w:shd w:val="clear" w:color="auto" w:fill="auto"/>
          </w:tcPr>
          <w:p w14:paraId="206FFDC4" w14:textId="61C9A6AD" w:rsidR="000C04F2" w:rsidRPr="0045787E" w:rsidRDefault="009006EA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13-23</w:t>
            </w:r>
            <w:r>
              <w:rPr>
                <w:iCs/>
                <w:sz w:val="24"/>
                <w:szCs w:val="24"/>
                <w:lang w:val="en-US"/>
              </w:rPr>
              <w:t>/</w:t>
            </w:r>
            <w:r w:rsidR="0045787E">
              <w:rPr>
                <w:iCs/>
                <w:sz w:val="24"/>
                <w:szCs w:val="24"/>
              </w:rPr>
              <w:t>6-10</w:t>
            </w:r>
          </w:p>
        </w:tc>
      </w:tr>
      <w:tr w:rsidR="000C04F2" w14:paraId="1797C6D9" w14:textId="77777777" w:rsidTr="00BA75DE">
        <w:tc>
          <w:tcPr>
            <w:tcW w:w="5524" w:type="dxa"/>
            <w:shd w:val="clear" w:color="auto" w:fill="auto"/>
          </w:tcPr>
          <w:p w14:paraId="0D4906C6" w14:textId="1B37CD11" w:rsidR="000C04F2" w:rsidRDefault="000C04F2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ПК-1</w:t>
            </w:r>
          </w:p>
        </w:tc>
        <w:tc>
          <w:tcPr>
            <w:tcW w:w="3969" w:type="dxa"/>
            <w:shd w:val="clear" w:color="auto" w:fill="auto"/>
          </w:tcPr>
          <w:p w14:paraId="45959C3E" w14:textId="0308BED3" w:rsidR="000C04F2" w:rsidRPr="0045787E" w:rsidRDefault="009006EA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24-33</w:t>
            </w:r>
            <w:r>
              <w:rPr>
                <w:iCs/>
                <w:sz w:val="24"/>
                <w:szCs w:val="24"/>
                <w:lang w:val="en-US"/>
              </w:rPr>
              <w:t>/</w:t>
            </w:r>
            <w:r w:rsidR="0045787E">
              <w:rPr>
                <w:iCs/>
                <w:sz w:val="24"/>
                <w:szCs w:val="24"/>
              </w:rPr>
              <w:t>11-17</w:t>
            </w:r>
          </w:p>
        </w:tc>
      </w:tr>
    </w:tbl>
    <w:p w14:paraId="5767618D" w14:textId="36478E5D" w:rsidR="001972F8" w:rsidRDefault="001972F8" w:rsidP="00E30C98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>УК-1 -</w:t>
      </w:r>
      <w:r w:rsidRPr="00BE3252">
        <w:t xml:space="preserve"> </w:t>
      </w:r>
      <w:r w:rsidRPr="00BE3252">
        <w:rPr>
          <w:rFonts w:eastAsiaTheme="minorHAnsi"/>
          <w:lang w:eastAsia="ru-RU"/>
        </w:rPr>
        <w:t xml:space="preserve">Способен осуществлять </w:t>
      </w:r>
      <w:r w:rsidR="000B5C85">
        <w:rPr>
          <w:rFonts w:eastAsiaTheme="minorHAnsi"/>
          <w:lang w:eastAsia="ru-RU"/>
        </w:rPr>
        <w:t>к</w:t>
      </w:r>
      <w:r w:rsidRPr="00BE3252">
        <w:rPr>
          <w:rFonts w:eastAsiaTheme="minorHAnsi"/>
          <w:lang w:eastAsia="ru-RU"/>
        </w:rPr>
        <w:t xml:space="preserve">ритический анализ проблемных ситуаций на основе </w:t>
      </w:r>
      <w:r w:rsidR="000B5C85">
        <w:rPr>
          <w:rFonts w:eastAsiaTheme="minorHAnsi"/>
          <w:lang w:eastAsia="ru-RU"/>
        </w:rPr>
        <w:t>с</w:t>
      </w:r>
      <w:r w:rsidRPr="00BE3252">
        <w:rPr>
          <w:rFonts w:eastAsiaTheme="minorHAnsi"/>
          <w:lang w:eastAsia="ru-RU"/>
        </w:rPr>
        <w:t xml:space="preserve">истемного подхода, </w:t>
      </w:r>
      <w:r w:rsidR="000B5C85">
        <w:rPr>
          <w:rFonts w:eastAsiaTheme="minorHAnsi"/>
          <w:lang w:eastAsia="ru-RU"/>
        </w:rPr>
        <w:t>в</w:t>
      </w:r>
      <w:r w:rsidRPr="00BE3252">
        <w:rPr>
          <w:rFonts w:eastAsiaTheme="minorHAnsi"/>
          <w:lang w:eastAsia="ru-RU"/>
        </w:rPr>
        <w:t xml:space="preserve">ырабатывать стратегию действий </w:t>
      </w:r>
    </w:p>
    <w:p w14:paraId="72E9E190" w14:textId="77777777" w:rsidR="000C04F2" w:rsidRDefault="000C04F2" w:rsidP="000C04F2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>УК-3 -</w:t>
      </w:r>
      <w:r w:rsidRPr="00BE3252">
        <w:t xml:space="preserve"> </w:t>
      </w:r>
      <w:r w:rsidRPr="00BE3252">
        <w:rPr>
          <w:rFonts w:eastAsiaTheme="minorHAnsi"/>
          <w:lang w:eastAsia="ru-RU"/>
        </w:rPr>
        <w:t xml:space="preserve">Способен организовывать и руководить работой команды, Вырабатывая командную Стратегию для достижения поставленной цели </w:t>
      </w:r>
    </w:p>
    <w:p w14:paraId="77B85DDC" w14:textId="77777777" w:rsidR="000C04F2" w:rsidRDefault="000C04F2" w:rsidP="000C04F2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 xml:space="preserve">ОПК-7 - </w:t>
      </w:r>
      <w:r w:rsidRPr="00BE3252">
        <w:rPr>
          <w:rFonts w:eastAsiaTheme="minorHAnsi"/>
          <w:lang w:eastAsia="ru-RU"/>
        </w:rPr>
        <w:t xml:space="preserve">Способен вести просветительскую и психолого-профилактическую деятельность среди различных категорий населения с целью повышения психологической культуры общества и понимания роли психологии в решении социально и индивидуально значимых задач в сфере охраны здоровья и смежных с ней областей </w:t>
      </w:r>
    </w:p>
    <w:p w14:paraId="2438E5CC" w14:textId="77777777" w:rsidR="000C04F2" w:rsidRPr="00BE3252" w:rsidRDefault="000C04F2" w:rsidP="000C04F2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 xml:space="preserve">ПК-1 - </w:t>
      </w:r>
      <w:r w:rsidRPr="00BE3252">
        <w:rPr>
          <w:rFonts w:eastAsiaTheme="minorHAnsi"/>
          <w:lang w:eastAsia="ru-RU"/>
        </w:rPr>
        <w:t xml:space="preserve">Способен разрабатывать и реализовывать программы психологического просвещения населения, повышения психологической защищенности и предупреждения психологического неблагополучия граждан </w:t>
      </w:r>
    </w:p>
    <w:p w14:paraId="64FA771C" w14:textId="77777777" w:rsidR="000C04F2" w:rsidRPr="00BE3252" w:rsidRDefault="000C04F2" w:rsidP="000C04F2">
      <w:pPr>
        <w:pStyle w:val="Default"/>
        <w:rPr>
          <w:rFonts w:eastAsiaTheme="minorHAnsi"/>
          <w:lang w:eastAsia="ru-RU"/>
        </w:rPr>
      </w:pPr>
    </w:p>
    <w:p w14:paraId="2228E28D" w14:textId="77777777" w:rsidR="001972F8" w:rsidRPr="000B5C85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1DD9B84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ED90B88" w14:textId="158802A2"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текущего контроля</w:t>
      </w:r>
    </w:p>
    <w:p w14:paraId="579C2CD5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2F389E15" w14:textId="77777777">
        <w:trPr>
          <w:trHeight w:val="20"/>
        </w:trPr>
        <w:tc>
          <w:tcPr>
            <w:tcW w:w="3794" w:type="dxa"/>
            <w:vAlign w:val="center"/>
          </w:tcPr>
          <w:p w14:paraId="1D70CBB6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0B43C0EA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414C8289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 w14:paraId="23064B63" w14:textId="77777777">
        <w:trPr>
          <w:trHeight w:val="20"/>
        </w:trPr>
        <w:tc>
          <w:tcPr>
            <w:tcW w:w="3794" w:type="dxa"/>
          </w:tcPr>
          <w:p w14:paraId="6714636C" w14:textId="16313340" w:rsidR="00BE3252" w:rsidRPr="00BE3252" w:rsidRDefault="00BE3252" w:rsidP="00BE3252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t>УК-1 -</w:t>
            </w:r>
            <w:r w:rsidRPr="00BE3252">
              <w:t xml:space="preserve"> </w:t>
            </w:r>
            <w:r w:rsidRPr="00BE3252">
              <w:rPr>
                <w:rFonts w:eastAsiaTheme="minorHAnsi"/>
                <w:lang w:eastAsia="ru-RU"/>
              </w:rPr>
              <w:t xml:space="preserve">Способен осуществлять Критический анализ проблемных ситуаций на основе </w:t>
            </w:r>
            <w:r w:rsidR="000B5C85">
              <w:rPr>
                <w:rFonts w:eastAsiaTheme="minorHAnsi"/>
                <w:lang w:eastAsia="ru-RU"/>
              </w:rPr>
              <w:t>с</w:t>
            </w:r>
            <w:r w:rsidRPr="00BE3252">
              <w:rPr>
                <w:rFonts w:eastAsiaTheme="minorHAnsi"/>
                <w:lang w:eastAsia="ru-RU"/>
              </w:rPr>
              <w:t xml:space="preserve">истемного </w:t>
            </w:r>
            <w:r w:rsidRPr="00BE3252">
              <w:rPr>
                <w:rFonts w:eastAsiaTheme="minorHAnsi"/>
                <w:lang w:eastAsia="ru-RU"/>
              </w:rPr>
              <w:lastRenderedPageBreak/>
              <w:t xml:space="preserve">подхода, </w:t>
            </w:r>
            <w:r w:rsidR="000B5C85">
              <w:rPr>
                <w:rFonts w:eastAsiaTheme="minorHAnsi"/>
                <w:lang w:eastAsia="ru-RU"/>
              </w:rPr>
              <w:t>в</w:t>
            </w:r>
            <w:r w:rsidRPr="00BE3252">
              <w:rPr>
                <w:rFonts w:eastAsiaTheme="minorHAnsi"/>
                <w:lang w:eastAsia="ru-RU"/>
              </w:rPr>
              <w:t xml:space="preserve">ырабатывать стратегию действий </w:t>
            </w:r>
          </w:p>
          <w:p w14:paraId="6D7226BF" w14:textId="77777777" w:rsidR="000C04F2" w:rsidRDefault="000C04F2" w:rsidP="000C04F2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t>УК-3 -</w:t>
            </w:r>
            <w:r w:rsidRPr="00BE3252">
              <w:t xml:space="preserve"> </w:t>
            </w:r>
            <w:r w:rsidRPr="00BE3252">
              <w:rPr>
                <w:rFonts w:eastAsiaTheme="minorHAnsi"/>
                <w:lang w:eastAsia="ru-RU"/>
              </w:rPr>
              <w:t xml:space="preserve">Способен организовывать и руководить работой команды, Вырабатывая командную Стратегию для достижения поставленной цели </w:t>
            </w:r>
          </w:p>
          <w:p w14:paraId="2A155D14" w14:textId="7B498512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10A08CC1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06185724" w14:textId="77777777" w:rsidR="002B377C" w:rsidRPr="002B377C" w:rsidRDefault="00512CED" w:rsidP="002B377C">
            <w:pPr>
              <w:spacing w:after="0"/>
              <w:rPr>
                <w:bCs/>
                <w:sz w:val="24"/>
                <w:szCs w:val="24"/>
              </w:rPr>
            </w:pPr>
            <w:r w:rsidRPr="00512CED">
              <w:rPr>
                <w:bCs/>
                <w:sz w:val="24"/>
                <w:szCs w:val="24"/>
              </w:rPr>
              <w:t xml:space="preserve">1. </w:t>
            </w:r>
            <w:r w:rsidR="002B377C" w:rsidRPr="002B377C">
              <w:rPr>
                <w:bCs/>
                <w:sz w:val="24"/>
                <w:szCs w:val="24"/>
              </w:rPr>
              <w:t>Основоположником отечественной гигиены детства является:</w:t>
            </w:r>
          </w:p>
          <w:p w14:paraId="6ED3A970" w14:textId="77777777" w:rsidR="002B377C" w:rsidRPr="002B377C" w:rsidRDefault="002B377C" w:rsidP="002B377C">
            <w:pPr>
              <w:spacing w:after="0"/>
              <w:rPr>
                <w:bCs/>
                <w:sz w:val="24"/>
                <w:szCs w:val="24"/>
              </w:rPr>
            </w:pPr>
            <w:r w:rsidRPr="002B377C">
              <w:rPr>
                <w:bCs/>
                <w:sz w:val="24"/>
                <w:szCs w:val="24"/>
              </w:rPr>
              <w:t>А) А.П. Доброславин</w:t>
            </w:r>
          </w:p>
          <w:p w14:paraId="491811B7" w14:textId="77777777" w:rsidR="002B377C" w:rsidRPr="002B377C" w:rsidRDefault="002B377C" w:rsidP="002B377C">
            <w:pPr>
              <w:spacing w:after="0"/>
              <w:rPr>
                <w:bCs/>
                <w:sz w:val="24"/>
                <w:szCs w:val="24"/>
              </w:rPr>
            </w:pPr>
            <w:r w:rsidRPr="002B377C">
              <w:rPr>
                <w:bCs/>
                <w:sz w:val="24"/>
                <w:szCs w:val="24"/>
              </w:rPr>
              <w:t>Б) М.Я. Мудров</w:t>
            </w:r>
          </w:p>
          <w:p w14:paraId="3B6C8634" w14:textId="77777777" w:rsidR="002B377C" w:rsidRPr="002B377C" w:rsidRDefault="002B377C" w:rsidP="002B377C">
            <w:pPr>
              <w:spacing w:after="0"/>
              <w:rPr>
                <w:bCs/>
                <w:sz w:val="24"/>
                <w:szCs w:val="24"/>
              </w:rPr>
            </w:pPr>
            <w:r w:rsidRPr="002B377C">
              <w:rPr>
                <w:bCs/>
                <w:sz w:val="24"/>
                <w:szCs w:val="24"/>
              </w:rPr>
              <w:lastRenderedPageBreak/>
              <w:t>В) Н.А. Тольский</w:t>
            </w:r>
          </w:p>
          <w:p w14:paraId="4D6541DF" w14:textId="77777777" w:rsidR="002B377C" w:rsidRPr="002B377C" w:rsidRDefault="002B377C" w:rsidP="002B377C">
            <w:pPr>
              <w:spacing w:after="0"/>
              <w:rPr>
                <w:bCs/>
                <w:sz w:val="24"/>
                <w:szCs w:val="24"/>
              </w:rPr>
            </w:pPr>
            <w:r w:rsidRPr="002B377C">
              <w:rPr>
                <w:bCs/>
                <w:sz w:val="24"/>
                <w:szCs w:val="24"/>
              </w:rPr>
              <w:t>Г) Ф.Ф. Эрисман</w:t>
            </w:r>
          </w:p>
          <w:p w14:paraId="0FD873A2" w14:textId="77777777" w:rsidR="005E5458" w:rsidRDefault="002B377C" w:rsidP="002B377C">
            <w:pPr>
              <w:spacing w:after="0"/>
              <w:rPr>
                <w:bCs/>
                <w:sz w:val="24"/>
                <w:szCs w:val="24"/>
              </w:rPr>
            </w:pPr>
            <w:r w:rsidRPr="002B377C">
              <w:rPr>
                <w:bCs/>
                <w:sz w:val="24"/>
                <w:szCs w:val="24"/>
              </w:rPr>
              <w:t>Ключ: Г</w:t>
            </w:r>
          </w:p>
          <w:p w14:paraId="0124122E" w14:textId="77777777" w:rsidR="002B377C" w:rsidRDefault="002B377C" w:rsidP="002B377C">
            <w:pPr>
              <w:spacing w:after="0"/>
              <w:rPr>
                <w:bCs/>
                <w:sz w:val="24"/>
                <w:szCs w:val="24"/>
              </w:rPr>
            </w:pPr>
          </w:p>
          <w:p w14:paraId="24502E2A" w14:textId="77777777" w:rsidR="002B377C" w:rsidRPr="002B377C" w:rsidRDefault="002B377C" w:rsidP="002B377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2B377C">
              <w:rPr>
                <w:bCs/>
                <w:sz w:val="24"/>
                <w:szCs w:val="24"/>
              </w:rPr>
              <w:t>Для изучения умственной работоспособности детей старшего дошкольного возраста следует использовать:</w:t>
            </w:r>
          </w:p>
          <w:p w14:paraId="3307D2DB" w14:textId="77777777" w:rsidR="002B377C" w:rsidRPr="002B377C" w:rsidRDefault="002B377C" w:rsidP="002B377C">
            <w:pPr>
              <w:spacing w:after="0"/>
              <w:rPr>
                <w:bCs/>
                <w:sz w:val="24"/>
                <w:szCs w:val="24"/>
              </w:rPr>
            </w:pPr>
            <w:r w:rsidRPr="002B377C">
              <w:rPr>
                <w:bCs/>
                <w:sz w:val="24"/>
                <w:szCs w:val="24"/>
              </w:rPr>
              <w:t>А) корректурную буквенную пробу</w:t>
            </w:r>
          </w:p>
          <w:p w14:paraId="4E30EDFB" w14:textId="77777777" w:rsidR="002B377C" w:rsidRPr="002B377C" w:rsidRDefault="002B377C" w:rsidP="002B377C">
            <w:pPr>
              <w:spacing w:after="0"/>
              <w:rPr>
                <w:bCs/>
                <w:sz w:val="24"/>
                <w:szCs w:val="24"/>
              </w:rPr>
            </w:pPr>
            <w:r w:rsidRPr="002B377C">
              <w:rPr>
                <w:bCs/>
                <w:sz w:val="24"/>
                <w:szCs w:val="24"/>
              </w:rPr>
              <w:t>Б) тест - арифметические вычисления</w:t>
            </w:r>
          </w:p>
          <w:p w14:paraId="46268888" w14:textId="77777777" w:rsidR="002B377C" w:rsidRPr="002B377C" w:rsidRDefault="002B377C" w:rsidP="002B377C">
            <w:pPr>
              <w:spacing w:after="0"/>
              <w:rPr>
                <w:bCs/>
                <w:sz w:val="24"/>
                <w:szCs w:val="24"/>
              </w:rPr>
            </w:pPr>
            <w:r w:rsidRPr="002B377C">
              <w:rPr>
                <w:bCs/>
                <w:sz w:val="24"/>
                <w:szCs w:val="24"/>
              </w:rPr>
              <w:t>В) корректурную фигурную пробу</w:t>
            </w:r>
          </w:p>
          <w:p w14:paraId="4F5094C9" w14:textId="77777777" w:rsidR="002B377C" w:rsidRPr="002B377C" w:rsidRDefault="002B377C" w:rsidP="002B377C">
            <w:pPr>
              <w:spacing w:after="0"/>
              <w:rPr>
                <w:bCs/>
                <w:sz w:val="24"/>
                <w:szCs w:val="24"/>
              </w:rPr>
            </w:pPr>
            <w:r w:rsidRPr="002B377C">
              <w:rPr>
                <w:bCs/>
                <w:sz w:val="24"/>
                <w:szCs w:val="24"/>
              </w:rPr>
              <w:t>Г) тест Векслера</w:t>
            </w:r>
          </w:p>
          <w:p w14:paraId="4FA0E7D3" w14:textId="77777777" w:rsidR="002B377C" w:rsidRDefault="002B377C" w:rsidP="002B377C">
            <w:pPr>
              <w:spacing w:after="0"/>
              <w:rPr>
                <w:bCs/>
                <w:sz w:val="24"/>
                <w:szCs w:val="24"/>
              </w:rPr>
            </w:pPr>
            <w:r w:rsidRPr="002B377C">
              <w:rPr>
                <w:bCs/>
                <w:sz w:val="24"/>
                <w:szCs w:val="24"/>
              </w:rPr>
              <w:t>Ключ: В</w:t>
            </w:r>
          </w:p>
          <w:p w14:paraId="3B7F1B63" w14:textId="77777777" w:rsidR="006C11FA" w:rsidRDefault="006C11FA" w:rsidP="002B377C">
            <w:pPr>
              <w:spacing w:after="0"/>
              <w:rPr>
                <w:bCs/>
                <w:sz w:val="24"/>
                <w:szCs w:val="24"/>
              </w:rPr>
            </w:pPr>
          </w:p>
          <w:p w14:paraId="164A8134" w14:textId="708E6EE5" w:rsidR="006C11FA" w:rsidRDefault="006C11FA" w:rsidP="006C11FA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516DF370" w14:textId="3D93B79E" w:rsidR="006C11FA" w:rsidRPr="006C11FA" w:rsidRDefault="009006EA" w:rsidP="006C11F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6C11FA" w:rsidRPr="006C11FA">
              <w:rPr>
                <w:bCs/>
                <w:sz w:val="24"/>
                <w:szCs w:val="24"/>
              </w:rPr>
              <w:t>Основными путями достижения соответствия воздействующих на организм факторов и степени готовности к ним растущего организма являются:</w:t>
            </w:r>
          </w:p>
          <w:p w14:paraId="0220EFE6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А) формирование среды ее гигиеническим нормированием</w:t>
            </w:r>
          </w:p>
          <w:p w14:paraId="44A006B9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Б) формирование организма целенаправленным воспитанием и тренировкой</w:t>
            </w:r>
          </w:p>
          <w:p w14:paraId="4A2EBB94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В) устранение факторов, воздействующих на растущий организм</w:t>
            </w:r>
          </w:p>
          <w:p w14:paraId="7DDEFB79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Г) защита организма от воздействия факторов</w:t>
            </w:r>
          </w:p>
          <w:p w14:paraId="585561C0" w14:textId="77777777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Ключ: А, Б</w:t>
            </w:r>
          </w:p>
          <w:p w14:paraId="6DC3CD83" w14:textId="77777777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</w:p>
          <w:p w14:paraId="6668158C" w14:textId="36B02818" w:rsidR="006C11FA" w:rsidRPr="006C11FA" w:rsidRDefault="009006EA" w:rsidP="006C11F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6C11FA" w:rsidRPr="006C11FA">
              <w:rPr>
                <w:bCs/>
                <w:sz w:val="24"/>
                <w:szCs w:val="24"/>
              </w:rPr>
              <w:t>К методам, используемым в гигиене детей и подростков относятся:</w:t>
            </w:r>
          </w:p>
          <w:p w14:paraId="420F95B1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А) метод естественного гигиенического эксперимента</w:t>
            </w:r>
          </w:p>
          <w:p w14:paraId="6AEE8E7A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Б) метод лабораторного эксперимента</w:t>
            </w:r>
          </w:p>
          <w:p w14:paraId="5CDCBCBB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В) метод гигиенического наблюдения</w:t>
            </w:r>
          </w:p>
          <w:p w14:paraId="1B4126AE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Г) санитарно-статистические методы</w:t>
            </w:r>
          </w:p>
          <w:p w14:paraId="2D75A566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Д) методы математического прогнозирования</w:t>
            </w:r>
          </w:p>
          <w:p w14:paraId="422C8041" w14:textId="77777777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Ключ: А, Б, В, Г, Д</w:t>
            </w:r>
          </w:p>
          <w:p w14:paraId="1D1C2415" w14:textId="77777777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</w:p>
          <w:p w14:paraId="04AD7F62" w14:textId="48BC96BC" w:rsidR="006C11FA" w:rsidRPr="006C11FA" w:rsidRDefault="009006EA" w:rsidP="006C11F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6C11FA" w:rsidRPr="006C11FA">
              <w:rPr>
                <w:bCs/>
                <w:sz w:val="24"/>
                <w:szCs w:val="24"/>
              </w:rPr>
              <w:t>Основными принципами нормирования деятельности в гигиене детей и подростков являются учет:</w:t>
            </w:r>
          </w:p>
          <w:p w14:paraId="0EFC960A" w14:textId="65EE9C7A" w:rsidR="006C11FA" w:rsidRPr="006C11FA" w:rsidRDefault="00F82701" w:rsidP="006C11F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морфо</w:t>
            </w:r>
            <w:r w:rsidR="006C11FA" w:rsidRPr="006C11FA">
              <w:rPr>
                <w:bCs/>
                <w:sz w:val="24"/>
                <w:szCs w:val="24"/>
              </w:rPr>
              <w:t>функциональной зрелости организма</w:t>
            </w:r>
          </w:p>
          <w:p w14:paraId="0B14C365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Б) пола</w:t>
            </w:r>
          </w:p>
          <w:p w14:paraId="3698B14A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В) состояния здоровья</w:t>
            </w:r>
          </w:p>
          <w:p w14:paraId="1AD6352F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lastRenderedPageBreak/>
              <w:t>Г) функционального состояния организма</w:t>
            </w:r>
          </w:p>
          <w:p w14:paraId="26C302A0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Д) биоритмологических особенностей организма</w:t>
            </w:r>
          </w:p>
          <w:p w14:paraId="22487098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Е) необходимости развивающей, тренирующей роли деятельности</w:t>
            </w:r>
          </w:p>
          <w:p w14:paraId="50144119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Ж) необходимости достижения определенной производительности труда</w:t>
            </w:r>
          </w:p>
          <w:p w14:paraId="0AC4CDB5" w14:textId="77777777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Ключ: А, Б, В, Г, Д, Е</w:t>
            </w:r>
          </w:p>
          <w:p w14:paraId="15CE58D3" w14:textId="77777777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</w:p>
          <w:p w14:paraId="7EA0C503" w14:textId="24930D46" w:rsidR="006C11FA" w:rsidRPr="006C11FA" w:rsidRDefault="009006EA" w:rsidP="006C11F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="006C11FA" w:rsidRPr="006C11FA">
              <w:rPr>
                <w:bCs/>
                <w:sz w:val="24"/>
                <w:szCs w:val="24"/>
              </w:rPr>
              <w:t>Для изучения умственной работоспособности детей среднего и старшего школьного возраста в процессе деятельности следует использовать:</w:t>
            </w:r>
          </w:p>
          <w:p w14:paraId="78B30DE1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А) пробу Леви - Гориневского</w:t>
            </w:r>
          </w:p>
          <w:p w14:paraId="08287271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Б) пробу Генчи</w:t>
            </w:r>
          </w:p>
          <w:p w14:paraId="12BB1CB7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В) корректурную пробу</w:t>
            </w:r>
          </w:p>
          <w:p w14:paraId="2F494CC8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Г) тест "арифметические вычисления"</w:t>
            </w:r>
          </w:p>
          <w:p w14:paraId="4129919E" w14:textId="77777777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Ключ: В, Г</w:t>
            </w:r>
          </w:p>
          <w:p w14:paraId="69EA12CA" w14:textId="77777777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</w:p>
          <w:p w14:paraId="1E4E0918" w14:textId="2062809B" w:rsidR="006C11FA" w:rsidRPr="006C11FA" w:rsidRDefault="009006EA" w:rsidP="006C11F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="006C11FA" w:rsidRPr="006C11FA">
              <w:rPr>
                <w:bCs/>
                <w:sz w:val="24"/>
                <w:szCs w:val="24"/>
              </w:rPr>
              <w:t>Для изучения физической работоспособности детей и подростков следует использовать:</w:t>
            </w:r>
          </w:p>
          <w:p w14:paraId="32BF8E46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А) пробу Леви - Гориневского</w:t>
            </w:r>
          </w:p>
          <w:p w14:paraId="79C1E1E0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Б) корректурную пробу</w:t>
            </w:r>
          </w:p>
          <w:p w14:paraId="1E035566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В) тест Векслера</w:t>
            </w:r>
          </w:p>
          <w:p w14:paraId="00EFE9D3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Г) велоэргометрию</w:t>
            </w:r>
          </w:p>
          <w:p w14:paraId="0EE9E6DF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Д) гарвардский степ-тест</w:t>
            </w:r>
          </w:p>
          <w:p w14:paraId="5C0D175B" w14:textId="77777777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Ключ: А, Г, Д</w:t>
            </w:r>
          </w:p>
          <w:p w14:paraId="7B502609" w14:textId="77777777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</w:p>
          <w:p w14:paraId="7566F517" w14:textId="0EC78E8D" w:rsidR="006C11FA" w:rsidRPr="006C11FA" w:rsidRDefault="009006EA" w:rsidP="006C11F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</w:t>
            </w:r>
            <w:r w:rsidR="006C11FA" w:rsidRPr="006C11FA">
              <w:rPr>
                <w:bCs/>
                <w:sz w:val="24"/>
                <w:szCs w:val="24"/>
              </w:rPr>
              <w:t>Для изучения функционального состояния дыхательной системы детей в процессе деятельности следует использовать:</w:t>
            </w:r>
          </w:p>
          <w:p w14:paraId="09D56EC4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А) гарвардский степ-тест</w:t>
            </w:r>
          </w:p>
          <w:p w14:paraId="5C070EF9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Б) пробу Леви - Гориневского</w:t>
            </w:r>
          </w:p>
          <w:p w14:paraId="15D64206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В) пробу Генчи</w:t>
            </w:r>
          </w:p>
          <w:p w14:paraId="57AF924E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Г) пробу Штанге</w:t>
            </w:r>
          </w:p>
          <w:p w14:paraId="058CA809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Д) корректурную пробу</w:t>
            </w:r>
          </w:p>
          <w:p w14:paraId="6CC54E36" w14:textId="77777777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Ключ: В, Г</w:t>
            </w:r>
          </w:p>
          <w:p w14:paraId="54CF515B" w14:textId="77777777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</w:p>
          <w:p w14:paraId="79B8162D" w14:textId="63372FEB" w:rsidR="006C11FA" w:rsidRPr="006C11FA" w:rsidRDefault="009006EA" w:rsidP="006C11F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9. </w:t>
            </w:r>
            <w:r w:rsidR="006C11FA" w:rsidRPr="006C11FA">
              <w:rPr>
                <w:bCs/>
                <w:sz w:val="24"/>
                <w:szCs w:val="24"/>
              </w:rPr>
              <w:t>Для оценки субъективного состояния детей и подростков в процессе деятельности следует использовать:</w:t>
            </w:r>
          </w:p>
          <w:p w14:paraId="2637C1A6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lastRenderedPageBreak/>
              <w:t>А) корректурную пробу</w:t>
            </w:r>
          </w:p>
          <w:p w14:paraId="440CB62D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Б) гарвардский степ-тест</w:t>
            </w:r>
          </w:p>
          <w:p w14:paraId="36B5B104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В) исследование латентного периода зрительно-моторной реакции</w:t>
            </w:r>
          </w:p>
          <w:p w14:paraId="7354CA08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Г) тест САН</w:t>
            </w:r>
          </w:p>
          <w:p w14:paraId="16D77E1C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Д) методику цветописи</w:t>
            </w:r>
          </w:p>
          <w:p w14:paraId="7670D6E5" w14:textId="77777777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Ключ: Г, Д</w:t>
            </w:r>
          </w:p>
          <w:p w14:paraId="76DA3397" w14:textId="77777777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</w:p>
          <w:p w14:paraId="3D6835A1" w14:textId="66E9F28D" w:rsidR="006C11FA" w:rsidRPr="006C11FA" w:rsidRDefault="009006EA" w:rsidP="006C11F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10. </w:t>
            </w:r>
            <w:r w:rsidR="006C11FA" w:rsidRPr="006C11FA">
              <w:rPr>
                <w:bCs/>
                <w:sz w:val="24"/>
                <w:szCs w:val="24"/>
              </w:rPr>
              <w:t>Для оценки функционального состояния мышечно-суставного анализатора детей и подростков следует использовать:</w:t>
            </w:r>
          </w:p>
          <w:p w14:paraId="61DE3FD2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А) пробу Леви - Гориневского</w:t>
            </w:r>
          </w:p>
          <w:p w14:paraId="26434F6E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Б) пробу Генчи</w:t>
            </w:r>
          </w:p>
          <w:p w14:paraId="7F4AF743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В) корректурную пробу</w:t>
            </w:r>
          </w:p>
          <w:p w14:paraId="79FCD067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Г) треморометрию</w:t>
            </w:r>
          </w:p>
          <w:p w14:paraId="72D4046A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Д) динамометрию</w:t>
            </w:r>
          </w:p>
          <w:p w14:paraId="196FC872" w14:textId="77777777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Ключ: Г, Д</w:t>
            </w:r>
          </w:p>
          <w:p w14:paraId="1BE840CA" w14:textId="77777777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</w:p>
          <w:p w14:paraId="7675485C" w14:textId="427457D8" w:rsidR="006C11FA" w:rsidRPr="006C11FA" w:rsidRDefault="009006EA" w:rsidP="006C11F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11. </w:t>
            </w:r>
            <w:r w:rsidR="006C11FA" w:rsidRPr="006C11FA">
              <w:rPr>
                <w:bCs/>
                <w:sz w:val="24"/>
                <w:szCs w:val="24"/>
              </w:rPr>
              <w:t>Для определения готовности детей к систематическому обучению в школе следует использовать:</w:t>
            </w:r>
          </w:p>
          <w:p w14:paraId="0C65D588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А) тест Векслера</w:t>
            </w:r>
          </w:p>
          <w:p w14:paraId="39BD694B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Б) тест Керна - Ирасека</w:t>
            </w:r>
          </w:p>
          <w:p w14:paraId="327D4680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В) мотометрический тест вырезание круга</w:t>
            </w:r>
          </w:p>
          <w:p w14:paraId="0B0677B1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Г) гарвардский степ-тест</w:t>
            </w:r>
          </w:p>
          <w:p w14:paraId="122A76F4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Д) исследование чистоты звукопроизношения</w:t>
            </w:r>
          </w:p>
          <w:p w14:paraId="4FE7115E" w14:textId="77777777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Ключ: Б, В, Д</w:t>
            </w:r>
          </w:p>
          <w:p w14:paraId="79B641D1" w14:textId="77777777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</w:p>
          <w:p w14:paraId="057F7968" w14:textId="53902D44" w:rsidR="006C11FA" w:rsidRPr="006C11FA" w:rsidRDefault="009006EA" w:rsidP="006C11F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12. </w:t>
            </w:r>
            <w:r w:rsidR="006C11FA" w:rsidRPr="006C11FA">
              <w:rPr>
                <w:bCs/>
                <w:sz w:val="24"/>
                <w:szCs w:val="24"/>
              </w:rPr>
              <w:t>Особенностями терморегуляции подростков в горячих цехах являются:</w:t>
            </w:r>
          </w:p>
          <w:p w14:paraId="06613E30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А) гипо-, неадекватные реакции, указывающие на нарушение процессов терморегуляции и гемодинамики</w:t>
            </w:r>
          </w:p>
          <w:p w14:paraId="5B9B5BC7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Б) гипер-, неадекватные реакции, указывающие на нарушение процессов терморегуляции и гемодинамики</w:t>
            </w:r>
          </w:p>
          <w:p w14:paraId="721CBECD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В) затягивание процессов восстановления функционального состояния организма подростков</w:t>
            </w:r>
          </w:p>
          <w:p w14:paraId="53D0B2B0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Г) ускорение процессов восстановления функционального состояния организма подростков</w:t>
            </w:r>
          </w:p>
          <w:p w14:paraId="0863D94A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Д) переход к новой функциональной системе применительно для воздействия повышенной температуры воздуха и излучения</w:t>
            </w:r>
          </w:p>
          <w:p w14:paraId="5E4F4B3D" w14:textId="7993AD11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lastRenderedPageBreak/>
              <w:t>Ключ: Б, В</w:t>
            </w:r>
          </w:p>
        </w:tc>
      </w:tr>
      <w:tr w:rsidR="000C04F2" w14:paraId="3A4307EB" w14:textId="77777777">
        <w:trPr>
          <w:trHeight w:val="20"/>
        </w:trPr>
        <w:tc>
          <w:tcPr>
            <w:tcW w:w="3794" w:type="dxa"/>
          </w:tcPr>
          <w:p w14:paraId="38939192" w14:textId="77777777" w:rsidR="000C04F2" w:rsidRDefault="000C04F2" w:rsidP="000C04F2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ОПК-7 - </w:t>
            </w:r>
            <w:r w:rsidRPr="00BE3252">
              <w:rPr>
                <w:rFonts w:eastAsiaTheme="minorHAnsi"/>
                <w:lang w:eastAsia="ru-RU"/>
              </w:rPr>
              <w:t xml:space="preserve">Способен вести просветительскую и психолого-профилактическую деятельность среди различных категорий населения с целью повышения психологической культуры общества и понимания роли психологии в решении социально и индивидуально значимых задач в сфере охраны здоровья и смежных с ней областей </w:t>
            </w:r>
          </w:p>
          <w:p w14:paraId="1AD27B35" w14:textId="77777777" w:rsidR="000C04F2" w:rsidRPr="00BE3252" w:rsidRDefault="000C04F2" w:rsidP="00BE3252">
            <w:pPr>
              <w:pStyle w:val="Default"/>
              <w:rPr>
                <w:b/>
              </w:rPr>
            </w:pPr>
          </w:p>
        </w:tc>
        <w:tc>
          <w:tcPr>
            <w:tcW w:w="11056" w:type="dxa"/>
          </w:tcPr>
          <w:p w14:paraId="66AE2CB2" w14:textId="77777777" w:rsidR="002B377C" w:rsidRDefault="002B377C" w:rsidP="002B377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4626DCFB" w14:textId="4312A1E9" w:rsidR="002B377C" w:rsidRPr="002B377C" w:rsidRDefault="009006EA" w:rsidP="002B377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  <w:r w:rsidR="002B377C">
              <w:rPr>
                <w:bCs/>
                <w:sz w:val="24"/>
                <w:szCs w:val="24"/>
              </w:rPr>
              <w:t xml:space="preserve">. </w:t>
            </w:r>
            <w:r w:rsidR="002B377C" w:rsidRPr="002B377C">
              <w:rPr>
                <w:bCs/>
                <w:sz w:val="24"/>
                <w:szCs w:val="24"/>
              </w:rPr>
              <w:t>Сколько времени требуется при оптимальном режиме труда:</w:t>
            </w:r>
          </w:p>
          <w:p w14:paraId="5BF85323" w14:textId="77777777" w:rsidR="002B377C" w:rsidRPr="002B377C" w:rsidRDefault="002B377C" w:rsidP="002B377C">
            <w:pPr>
              <w:spacing w:after="0"/>
              <w:rPr>
                <w:bCs/>
                <w:sz w:val="24"/>
                <w:szCs w:val="24"/>
              </w:rPr>
            </w:pPr>
            <w:r w:rsidRPr="002B377C">
              <w:rPr>
                <w:bCs/>
                <w:sz w:val="24"/>
                <w:szCs w:val="24"/>
              </w:rPr>
              <w:t>А) Не менее 50 проц. рабочего времени</w:t>
            </w:r>
          </w:p>
          <w:p w14:paraId="609A4A44" w14:textId="77777777" w:rsidR="002B377C" w:rsidRPr="002B377C" w:rsidRDefault="002B377C" w:rsidP="002B377C">
            <w:pPr>
              <w:spacing w:after="0"/>
              <w:rPr>
                <w:bCs/>
                <w:sz w:val="24"/>
                <w:szCs w:val="24"/>
              </w:rPr>
            </w:pPr>
            <w:r w:rsidRPr="002B377C">
              <w:rPr>
                <w:bCs/>
                <w:sz w:val="24"/>
                <w:szCs w:val="24"/>
              </w:rPr>
              <w:t>Б) Не менее 40 проц. рабочего времени</w:t>
            </w:r>
          </w:p>
          <w:p w14:paraId="1A2009C4" w14:textId="77777777" w:rsidR="002B377C" w:rsidRPr="002B377C" w:rsidRDefault="002B377C" w:rsidP="002B377C">
            <w:pPr>
              <w:spacing w:after="0"/>
              <w:rPr>
                <w:bCs/>
                <w:sz w:val="24"/>
                <w:szCs w:val="24"/>
              </w:rPr>
            </w:pPr>
            <w:r w:rsidRPr="002B377C">
              <w:rPr>
                <w:bCs/>
                <w:sz w:val="24"/>
                <w:szCs w:val="24"/>
              </w:rPr>
              <w:t>В) Не менее 30 проц. рабочего времени</w:t>
            </w:r>
          </w:p>
          <w:p w14:paraId="5A236FBB" w14:textId="77777777" w:rsidR="002B377C" w:rsidRPr="002B377C" w:rsidRDefault="002B377C" w:rsidP="002B377C">
            <w:pPr>
              <w:spacing w:after="0"/>
              <w:rPr>
                <w:bCs/>
                <w:sz w:val="24"/>
                <w:szCs w:val="24"/>
              </w:rPr>
            </w:pPr>
            <w:r w:rsidRPr="002B377C">
              <w:rPr>
                <w:bCs/>
                <w:sz w:val="24"/>
                <w:szCs w:val="24"/>
              </w:rPr>
              <w:t>Г) Не менее 20 проц. рабочего времени</w:t>
            </w:r>
          </w:p>
          <w:p w14:paraId="44787316" w14:textId="77777777" w:rsidR="000C04F2" w:rsidRDefault="002B377C" w:rsidP="002B377C">
            <w:pPr>
              <w:spacing w:after="0"/>
              <w:rPr>
                <w:bCs/>
                <w:sz w:val="24"/>
                <w:szCs w:val="24"/>
              </w:rPr>
            </w:pPr>
            <w:r w:rsidRPr="002B377C">
              <w:rPr>
                <w:bCs/>
                <w:sz w:val="24"/>
                <w:szCs w:val="24"/>
              </w:rPr>
              <w:t>Ключ: А</w:t>
            </w:r>
          </w:p>
          <w:p w14:paraId="52F5CE0F" w14:textId="77777777" w:rsidR="002B377C" w:rsidRDefault="002B377C" w:rsidP="002B377C">
            <w:pPr>
              <w:spacing w:after="0"/>
              <w:rPr>
                <w:bCs/>
                <w:sz w:val="24"/>
                <w:szCs w:val="24"/>
              </w:rPr>
            </w:pPr>
          </w:p>
          <w:p w14:paraId="47C44BEE" w14:textId="3CDA496D" w:rsidR="002B377C" w:rsidRPr="002B377C" w:rsidRDefault="009006EA" w:rsidP="002B377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2B377C">
              <w:rPr>
                <w:bCs/>
                <w:sz w:val="24"/>
                <w:szCs w:val="24"/>
              </w:rPr>
              <w:t xml:space="preserve">4. </w:t>
            </w:r>
            <w:r w:rsidR="002B377C" w:rsidRPr="002B377C">
              <w:rPr>
                <w:bCs/>
                <w:sz w:val="24"/>
                <w:szCs w:val="24"/>
              </w:rPr>
              <w:t>Сколько длится фаза врабатываемости при умственном труде:</w:t>
            </w:r>
          </w:p>
          <w:p w14:paraId="50A1BFB4" w14:textId="77777777" w:rsidR="002B377C" w:rsidRPr="002B377C" w:rsidRDefault="002B377C" w:rsidP="002B377C">
            <w:pPr>
              <w:spacing w:after="0"/>
              <w:rPr>
                <w:bCs/>
                <w:sz w:val="24"/>
                <w:szCs w:val="24"/>
              </w:rPr>
            </w:pPr>
            <w:r w:rsidRPr="002B377C">
              <w:rPr>
                <w:bCs/>
                <w:sz w:val="24"/>
                <w:szCs w:val="24"/>
              </w:rPr>
              <w:t>А) 15-30 мин</w:t>
            </w:r>
          </w:p>
          <w:p w14:paraId="684438DA" w14:textId="77777777" w:rsidR="002B377C" w:rsidRPr="002B377C" w:rsidRDefault="002B377C" w:rsidP="002B377C">
            <w:pPr>
              <w:spacing w:after="0"/>
              <w:rPr>
                <w:bCs/>
                <w:sz w:val="24"/>
                <w:szCs w:val="24"/>
              </w:rPr>
            </w:pPr>
            <w:r w:rsidRPr="002B377C">
              <w:rPr>
                <w:bCs/>
                <w:sz w:val="24"/>
                <w:szCs w:val="24"/>
              </w:rPr>
              <w:t>Б) 1-1,5 часа</w:t>
            </w:r>
          </w:p>
          <w:p w14:paraId="1C45E295" w14:textId="77777777" w:rsidR="002B377C" w:rsidRPr="002B377C" w:rsidRDefault="002B377C" w:rsidP="002B377C">
            <w:pPr>
              <w:spacing w:after="0"/>
              <w:rPr>
                <w:bCs/>
                <w:sz w:val="24"/>
                <w:szCs w:val="24"/>
              </w:rPr>
            </w:pPr>
            <w:r w:rsidRPr="002B377C">
              <w:rPr>
                <w:bCs/>
                <w:sz w:val="24"/>
                <w:szCs w:val="24"/>
              </w:rPr>
              <w:t>В) 2-2,5 часа</w:t>
            </w:r>
          </w:p>
          <w:p w14:paraId="21179571" w14:textId="77777777" w:rsidR="002B377C" w:rsidRDefault="002B377C" w:rsidP="002B377C">
            <w:pPr>
              <w:spacing w:after="0"/>
              <w:rPr>
                <w:bCs/>
                <w:sz w:val="24"/>
                <w:szCs w:val="24"/>
              </w:rPr>
            </w:pPr>
            <w:r w:rsidRPr="002B377C">
              <w:rPr>
                <w:bCs/>
                <w:sz w:val="24"/>
                <w:szCs w:val="24"/>
              </w:rPr>
              <w:t>Ключ: В</w:t>
            </w:r>
          </w:p>
          <w:p w14:paraId="6BE5D329" w14:textId="77777777" w:rsidR="006C11FA" w:rsidRDefault="006C11FA" w:rsidP="002B377C">
            <w:pPr>
              <w:spacing w:after="0"/>
              <w:rPr>
                <w:bCs/>
                <w:sz w:val="24"/>
                <w:szCs w:val="24"/>
              </w:rPr>
            </w:pPr>
          </w:p>
          <w:p w14:paraId="6AE2AEDF" w14:textId="77777777" w:rsidR="006C11FA" w:rsidRDefault="006C11FA" w:rsidP="006C11FA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419196D0" w14:textId="6391C511" w:rsidR="006C11FA" w:rsidRPr="006C11FA" w:rsidRDefault="009006EA" w:rsidP="006C11F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15. </w:t>
            </w:r>
            <w:r w:rsidR="006C11FA" w:rsidRPr="006C11FA">
              <w:rPr>
                <w:bCs/>
                <w:sz w:val="24"/>
                <w:szCs w:val="24"/>
              </w:rPr>
              <w:t>Особенностями реакций организма подростков на воздействие производственного шума являются:</w:t>
            </w:r>
          </w:p>
          <w:p w14:paraId="0953789E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А) пониженная чувствительность организма подростков к воздействию шума всех параметров</w:t>
            </w:r>
          </w:p>
          <w:p w14:paraId="6246EAB6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Б) повышенная чувствительность организма подростков к воздействию шума всех параметров</w:t>
            </w:r>
          </w:p>
          <w:p w14:paraId="55A7337D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В) замедление восстановления слуховой чувствительности</w:t>
            </w:r>
          </w:p>
          <w:p w14:paraId="0A6F276B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Г) ускорение восстановления слуховой чувствительности</w:t>
            </w:r>
          </w:p>
          <w:p w14:paraId="6547E1A6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Д) более выраженные изменения в организме вызывают шумы, в спектре которых преобладают низкие частоты</w:t>
            </w:r>
          </w:p>
          <w:p w14:paraId="11A89CD6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Е) более выраженные изменения в организме вызывают шумы, в спектре которых преобладают высокие частоты</w:t>
            </w:r>
          </w:p>
          <w:p w14:paraId="4D5D4A2D" w14:textId="0C957711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Ключ: Б, В, Е</w:t>
            </w:r>
          </w:p>
          <w:p w14:paraId="2BB7CB3A" w14:textId="77777777" w:rsidR="006C11FA" w:rsidRDefault="006C11FA" w:rsidP="006C11FA">
            <w:pPr>
              <w:spacing w:after="0"/>
              <w:rPr>
                <w:b/>
                <w:sz w:val="24"/>
                <w:szCs w:val="24"/>
              </w:rPr>
            </w:pPr>
          </w:p>
          <w:p w14:paraId="59EE5099" w14:textId="15801337" w:rsidR="006C11FA" w:rsidRPr="006C11FA" w:rsidRDefault="009006EA" w:rsidP="006C11F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16. </w:t>
            </w:r>
            <w:r w:rsidR="006C11FA" w:rsidRPr="006C11FA">
              <w:rPr>
                <w:bCs/>
                <w:sz w:val="24"/>
                <w:szCs w:val="24"/>
              </w:rPr>
              <w:t>К неблагоприятным реакциям подростков неспецифического характера на воздействие химических веществ относятся:</w:t>
            </w:r>
          </w:p>
          <w:p w14:paraId="2696EB81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А) снижение иммунобиологической реактивности</w:t>
            </w:r>
          </w:p>
          <w:p w14:paraId="06D57940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Б) анемия</w:t>
            </w:r>
          </w:p>
          <w:p w14:paraId="4699475E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В) гипербилирубинемия</w:t>
            </w:r>
          </w:p>
          <w:p w14:paraId="0153C70E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Г) функциональные нарушения со стороны нервной и сердечно-сосудистой систем</w:t>
            </w:r>
          </w:p>
          <w:p w14:paraId="060818C4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lastRenderedPageBreak/>
              <w:t>Д) портальная гипертензия</w:t>
            </w:r>
          </w:p>
          <w:p w14:paraId="7FAABEEA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Е) снижение темпов физического развития</w:t>
            </w:r>
          </w:p>
          <w:p w14:paraId="546B06AF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Ж) акселерация</w:t>
            </w:r>
          </w:p>
          <w:p w14:paraId="28EC42EA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З) аллергические реакции</w:t>
            </w:r>
          </w:p>
          <w:p w14:paraId="5A3996B9" w14:textId="77777777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Ключ: А, Б, Г, Е, З</w:t>
            </w:r>
          </w:p>
          <w:p w14:paraId="48279644" w14:textId="77777777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</w:p>
          <w:p w14:paraId="0077CF54" w14:textId="33E45CE4" w:rsidR="006C11FA" w:rsidRPr="006C11FA" w:rsidRDefault="009006EA" w:rsidP="006C11F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17. </w:t>
            </w:r>
            <w:r w:rsidR="006C11FA" w:rsidRPr="006C11FA">
              <w:rPr>
                <w:bCs/>
                <w:sz w:val="24"/>
                <w:szCs w:val="24"/>
              </w:rPr>
              <w:t>К особенностям реакций организма подростков на физическую нагрузку и их причинам относятся:</w:t>
            </w:r>
          </w:p>
          <w:p w14:paraId="0F597CD8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А) более длительный период врабатывания</w:t>
            </w:r>
          </w:p>
          <w:p w14:paraId="77172E34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Б) быстрое достижение высокого уровня работоспособности</w:t>
            </w:r>
          </w:p>
          <w:p w14:paraId="4F546E06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В) относительно небольшой период высокой работоспособности</w:t>
            </w:r>
          </w:p>
          <w:p w14:paraId="750DB86A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Г) относительно длительный период высокой работоспособности</w:t>
            </w:r>
          </w:p>
          <w:p w14:paraId="2A68AB5A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Д) более продолжительный период восстановления работоспособности</w:t>
            </w:r>
          </w:p>
          <w:p w14:paraId="0C826474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Е) более быстрое восстановление работоспособности</w:t>
            </w:r>
          </w:p>
          <w:p w14:paraId="015477EF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Ж) возрастные физиологические особенности скелетной мускулатуры мышечного сокращения</w:t>
            </w:r>
          </w:p>
          <w:p w14:paraId="2089AB5F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З) генерализация возбудительного процесса в нервной системе и длительное его сохранение</w:t>
            </w:r>
          </w:p>
          <w:p w14:paraId="7337065A" w14:textId="77777777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Ключ: А, В, Д, Ж, З</w:t>
            </w:r>
          </w:p>
          <w:p w14:paraId="6FD86252" w14:textId="77777777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</w:p>
          <w:p w14:paraId="7729D145" w14:textId="38C2A048" w:rsidR="006C11FA" w:rsidRPr="006C11FA" w:rsidRDefault="009006EA" w:rsidP="006C11F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18. </w:t>
            </w:r>
            <w:r w:rsidR="006C11FA" w:rsidRPr="006C11FA">
              <w:rPr>
                <w:bCs/>
                <w:sz w:val="24"/>
                <w:szCs w:val="24"/>
              </w:rPr>
              <w:t xml:space="preserve">Фазами развития приспособительных реакций к неблагоприятным факторам </w:t>
            </w:r>
            <w:r w:rsidR="000950FD">
              <w:rPr>
                <w:bCs/>
                <w:sz w:val="24"/>
                <w:szCs w:val="24"/>
              </w:rPr>
              <w:t>у подростков согласно концепции И.</w:t>
            </w:r>
            <w:r w:rsidR="006C11FA" w:rsidRPr="006C11FA">
              <w:rPr>
                <w:bCs/>
                <w:sz w:val="24"/>
                <w:szCs w:val="24"/>
              </w:rPr>
              <w:t>А. Арнольди будут:</w:t>
            </w:r>
          </w:p>
          <w:p w14:paraId="1A4E38A8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А) фаза декомпенсации, когда в интересах одной из подсистем происходит нарушение регуляции второй</w:t>
            </w:r>
          </w:p>
          <w:p w14:paraId="45E050C9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Б) фаза значительного напряжения всех систем, отражающая повышенную чувствительность организма подростков</w:t>
            </w:r>
          </w:p>
          <w:p w14:paraId="4987FAFF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В) фаза первично-компенсирующего взаимодействия, при которой снижаются показатели деятельности</w:t>
            </w:r>
          </w:p>
          <w:p w14:paraId="00B4E986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Г) фаза вторично-компенсирующего взаимодействия, в которой идет перестройка адаптационных механизмов</w:t>
            </w:r>
          </w:p>
          <w:p w14:paraId="376F67D6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Д) фаза снижения чувствительности к воздействию фактора, отражающая процесс становления приспособления организма</w:t>
            </w:r>
          </w:p>
          <w:p w14:paraId="47EF5263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Е) фаза стабилизации процесса или наступления адаптации</w:t>
            </w:r>
          </w:p>
          <w:p w14:paraId="28DE8859" w14:textId="77777777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Ключ: Б, Д, Е</w:t>
            </w:r>
          </w:p>
          <w:p w14:paraId="2ADB5B14" w14:textId="77777777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</w:p>
          <w:p w14:paraId="3F5475DF" w14:textId="77777777" w:rsidR="009006EA" w:rsidRDefault="009006EA" w:rsidP="006C11FA">
            <w:pPr>
              <w:spacing w:after="0"/>
              <w:rPr>
                <w:bCs/>
                <w:sz w:val="24"/>
                <w:szCs w:val="24"/>
              </w:rPr>
            </w:pPr>
          </w:p>
          <w:p w14:paraId="56684271" w14:textId="13148E91" w:rsidR="006C11FA" w:rsidRPr="006C11FA" w:rsidRDefault="009006EA" w:rsidP="006C11F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19. </w:t>
            </w:r>
            <w:r w:rsidR="006C11FA" w:rsidRPr="006C11FA">
              <w:rPr>
                <w:bCs/>
                <w:sz w:val="24"/>
                <w:szCs w:val="24"/>
              </w:rPr>
              <w:t>Вредный производственный фактор может привести:</w:t>
            </w:r>
          </w:p>
          <w:p w14:paraId="78C9DFCF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А) к травматическому повреждению</w:t>
            </w:r>
          </w:p>
          <w:p w14:paraId="739C0494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lastRenderedPageBreak/>
              <w:t>Б) к временной утрате трудоспособности</w:t>
            </w:r>
          </w:p>
          <w:p w14:paraId="43688FB0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В) к снижению работоспособности</w:t>
            </w:r>
          </w:p>
          <w:p w14:paraId="1D5D1866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Г) развитию профессионального заболевания</w:t>
            </w:r>
          </w:p>
          <w:p w14:paraId="6EEA5C55" w14:textId="77777777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Ключ: Б, В, Г</w:t>
            </w:r>
          </w:p>
          <w:p w14:paraId="031B76C3" w14:textId="77777777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</w:p>
          <w:p w14:paraId="741535AD" w14:textId="10011966" w:rsidR="006C11FA" w:rsidRPr="006C11FA" w:rsidRDefault="009006EA" w:rsidP="006C11F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20. </w:t>
            </w:r>
            <w:r w:rsidR="006C11FA" w:rsidRPr="006C11FA">
              <w:rPr>
                <w:bCs/>
                <w:sz w:val="24"/>
                <w:szCs w:val="24"/>
              </w:rPr>
              <w:t>Опасный производственный фактор может вызвать:</w:t>
            </w:r>
          </w:p>
          <w:p w14:paraId="6CB91C70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А) травматические повреждения</w:t>
            </w:r>
          </w:p>
          <w:p w14:paraId="1484F8CA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Б) снижение работоспособности</w:t>
            </w:r>
          </w:p>
          <w:p w14:paraId="4C4919D9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В) возникновение увечий и угрозу жизни</w:t>
            </w:r>
          </w:p>
          <w:p w14:paraId="29E0083B" w14:textId="77777777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Ключ: А, В</w:t>
            </w:r>
          </w:p>
          <w:p w14:paraId="66D97D73" w14:textId="77777777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</w:p>
          <w:p w14:paraId="7D9AFDB7" w14:textId="5D234B25" w:rsidR="006C11FA" w:rsidRPr="006C11FA" w:rsidRDefault="009006EA" w:rsidP="006C11F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21. </w:t>
            </w:r>
            <w:r w:rsidR="006C11FA" w:rsidRPr="006C11FA">
              <w:rPr>
                <w:bCs/>
                <w:sz w:val="24"/>
                <w:szCs w:val="24"/>
              </w:rPr>
              <w:t>Объективные признаки утомления это:</w:t>
            </w:r>
          </w:p>
          <w:p w14:paraId="3E04493F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А) усталость</w:t>
            </w:r>
          </w:p>
          <w:p w14:paraId="457AC1CA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Б) снижение количественных показателей трудовой деятельности</w:t>
            </w:r>
          </w:p>
          <w:p w14:paraId="11693C4D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В) увеличение количества брака в выполняемой работе</w:t>
            </w:r>
          </w:p>
          <w:p w14:paraId="0D3B0841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Г) увеличение числа дней временной нетрудоспособности</w:t>
            </w:r>
          </w:p>
          <w:p w14:paraId="2CB85485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Д) изменение показателей функционального состояния органов и систем работающего</w:t>
            </w:r>
          </w:p>
          <w:p w14:paraId="7426D4AE" w14:textId="77777777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Ключ: Б, В, Д</w:t>
            </w:r>
          </w:p>
          <w:p w14:paraId="49B76228" w14:textId="77777777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</w:p>
          <w:p w14:paraId="4657731F" w14:textId="367F90A4" w:rsidR="006C11FA" w:rsidRPr="006C11FA" w:rsidRDefault="009006EA" w:rsidP="006C11F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22. </w:t>
            </w:r>
            <w:r w:rsidR="006C11FA" w:rsidRPr="006C11FA">
              <w:rPr>
                <w:bCs/>
                <w:sz w:val="24"/>
                <w:szCs w:val="24"/>
              </w:rPr>
              <w:t>Все виды труда условно делят на:</w:t>
            </w:r>
          </w:p>
          <w:p w14:paraId="23E8376B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А) Физический</w:t>
            </w:r>
          </w:p>
          <w:p w14:paraId="1EA2BE78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Б) Умственный</w:t>
            </w:r>
          </w:p>
          <w:p w14:paraId="6471B6B7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В) Тяжелый</w:t>
            </w:r>
          </w:p>
          <w:p w14:paraId="797B825D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Г) Лёгкий</w:t>
            </w:r>
          </w:p>
          <w:p w14:paraId="4E18C262" w14:textId="77777777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Ключ: А, Б</w:t>
            </w:r>
          </w:p>
          <w:p w14:paraId="5F7B38FD" w14:textId="77777777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</w:p>
          <w:p w14:paraId="6C6776E6" w14:textId="16BB3F52" w:rsidR="006C11FA" w:rsidRPr="006C11FA" w:rsidRDefault="009006EA" w:rsidP="006C11F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23. </w:t>
            </w:r>
            <w:r w:rsidR="006C11FA" w:rsidRPr="006C11FA">
              <w:rPr>
                <w:bCs/>
                <w:sz w:val="24"/>
                <w:szCs w:val="24"/>
              </w:rPr>
              <w:t>Операторский труд характеризуется:</w:t>
            </w:r>
          </w:p>
          <w:p w14:paraId="58494B91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А) значительным физическим напряжением</w:t>
            </w:r>
          </w:p>
          <w:p w14:paraId="0EE4D6D1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Б) значительным нервно-эмоциональным напряжением</w:t>
            </w:r>
          </w:p>
          <w:p w14:paraId="7C11BAEE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В) частым переключением внимания</w:t>
            </w:r>
          </w:p>
          <w:p w14:paraId="4F3D46B4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Г) восприятием и переработкой</w:t>
            </w:r>
          </w:p>
          <w:p w14:paraId="17CD4E56" w14:textId="7CCE462C" w:rsidR="006C11FA" w:rsidRPr="002B377C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Ключ: Б, В, Г</w:t>
            </w:r>
          </w:p>
        </w:tc>
      </w:tr>
      <w:tr w:rsidR="000C04F2" w14:paraId="709A8312" w14:textId="77777777">
        <w:trPr>
          <w:trHeight w:val="20"/>
        </w:trPr>
        <w:tc>
          <w:tcPr>
            <w:tcW w:w="3794" w:type="dxa"/>
          </w:tcPr>
          <w:p w14:paraId="7A097588" w14:textId="77777777" w:rsidR="000C04F2" w:rsidRPr="00BE3252" w:rsidRDefault="000C04F2" w:rsidP="000C04F2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ПК-1 - </w:t>
            </w:r>
            <w:r w:rsidRPr="00BE3252">
              <w:rPr>
                <w:rFonts w:eastAsiaTheme="minorHAnsi"/>
                <w:lang w:eastAsia="ru-RU"/>
              </w:rPr>
              <w:t xml:space="preserve">Способен разрабатывать и реализовывать программы психологического просвещения населения, повышения психологической защищенности и предупреждения психологического неблагополучия граждан </w:t>
            </w:r>
          </w:p>
          <w:p w14:paraId="0EA892E9" w14:textId="77777777" w:rsidR="000C04F2" w:rsidRPr="00BE3252" w:rsidRDefault="000C04F2" w:rsidP="000C04F2">
            <w:pPr>
              <w:pStyle w:val="Default"/>
              <w:rPr>
                <w:b/>
              </w:rPr>
            </w:pPr>
          </w:p>
        </w:tc>
        <w:tc>
          <w:tcPr>
            <w:tcW w:w="11056" w:type="dxa"/>
          </w:tcPr>
          <w:p w14:paraId="419F0053" w14:textId="77777777" w:rsidR="002B377C" w:rsidRDefault="002B377C" w:rsidP="002B377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783A10F4" w14:textId="71574153" w:rsidR="002B377C" w:rsidRPr="002B377C" w:rsidRDefault="009006EA" w:rsidP="002B377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</w:t>
            </w:r>
            <w:r w:rsidR="002B377C" w:rsidRPr="002B377C">
              <w:rPr>
                <w:bCs/>
                <w:sz w:val="24"/>
                <w:szCs w:val="24"/>
              </w:rPr>
              <w:t>. Сколько длится фаза устойчивой работоспособности:</w:t>
            </w:r>
          </w:p>
          <w:p w14:paraId="66A95DC5" w14:textId="77777777" w:rsidR="002B377C" w:rsidRPr="002B377C" w:rsidRDefault="002B377C" w:rsidP="002B377C">
            <w:pPr>
              <w:spacing w:after="0"/>
              <w:rPr>
                <w:bCs/>
                <w:sz w:val="24"/>
                <w:szCs w:val="24"/>
              </w:rPr>
            </w:pPr>
            <w:r w:rsidRPr="002B377C">
              <w:rPr>
                <w:bCs/>
                <w:sz w:val="24"/>
                <w:szCs w:val="24"/>
              </w:rPr>
              <w:t>А) 15-30 мин</w:t>
            </w:r>
          </w:p>
          <w:p w14:paraId="0A7F3599" w14:textId="77777777" w:rsidR="002B377C" w:rsidRPr="002B377C" w:rsidRDefault="002B377C" w:rsidP="002B377C">
            <w:pPr>
              <w:spacing w:after="0"/>
              <w:rPr>
                <w:bCs/>
                <w:sz w:val="24"/>
                <w:szCs w:val="24"/>
              </w:rPr>
            </w:pPr>
            <w:r w:rsidRPr="002B377C">
              <w:rPr>
                <w:bCs/>
                <w:sz w:val="24"/>
                <w:szCs w:val="24"/>
              </w:rPr>
              <w:t>Б) 1-1,5 часа</w:t>
            </w:r>
          </w:p>
          <w:p w14:paraId="4D37D8B1" w14:textId="77777777" w:rsidR="002B377C" w:rsidRPr="002B377C" w:rsidRDefault="002B377C" w:rsidP="002B377C">
            <w:pPr>
              <w:spacing w:after="0"/>
              <w:rPr>
                <w:bCs/>
                <w:sz w:val="24"/>
                <w:szCs w:val="24"/>
              </w:rPr>
            </w:pPr>
            <w:r w:rsidRPr="002B377C">
              <w:rPr>
                <w:bCs/>
                <w:sz w:val="24"/>
                <w:szCs w:val="24"/>
              </w:rPr>
              <w:t>В) 2-2,5 часа</w:t>
            </w:r>
          </w:p>
          <w:p w14:paraId="6AFA348C" w14:textId="77777777" w:rsidR="000C04F2" w:rsidRDefault="002B377C" w:rsidP="002B377C">
            <w:pPr>
              <w:spacing w:after="0"/>
              <w:rPr>
                <w:bCs/>
                <w:sz w:val="24"/>
                <w:szCs w:val="24"/>
              </w:rPr>
            </w:pPr>
            <w:r w:rsidRPr="002B377C">
              <w:rPr>
                <w:bCs/>
                <w:sz w:val="24"/>
                <w:szCs w:val="24"/>
              </w:rPr>
              <w:t>Ключ: В</w:t>
            </w:r>
          </w:p>
          <w:p w14:paraId="7F5E95BC" w14:textId="77777777" w:rsidR="002B377C" w:rsidRDefault="002B377C" w:rsidP="002B377C">
            <w:pPr>
              <w:spacing w:after="0"/>
              <w:rPr>
                <w:bCs/>
                <w:sz w:val="24"/>
                <w:szCs w:val="24"/>
              </w:rPr>
            </w:pPr>
          </w:p>
          <w:p w14:paraId="51A3DF92" w14:textId="12E72A91" w:rsidR="002B377C" w:rsidRPr="002B377C" w:rsidRDefault="009006EA" w:rsidP="002B377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25. </w:t>
            </w:r>
            <w:r w:rsidR="002B377C" w:rsidRPr="002B377C">
              <w:rPr>
                <w:bCs/>
                <w:sz w:val="24"/>
                <w:szCs w:val="24"/>
              </w:rPr>
              <w:t>Рабочий ритм это:</w:t>
            </w:r>
          </w:p>
          <w:p w14:paraId="16C4D5C8" w14:textId="77777777" w:rsidR="002B377C" w:rsidRPr="002B377C" w:rsidRDefault="002B377C" w:rsidP="002B377C">
            <w:pPr>
              <w:spacing w:after="0"/>
              <w:rPr>
                <w:bCs/>
                <w:sz w:val="24"/>
                <w:szCs w:val="24"/>
              </w:rPr>
            </w:pPr>
            <w:r w:rsidRPr="002B377C">
              <w:rPr>
                <w:bCs/>
                <w:sz w:val="24"/>
                <w:szCs w:val="24"/>
              </w:rPr>
              <w:t>А) Закономерное чередование времени элементов и пауз между ними</w:t>
            </w:r>
          </w:p>
          <w:p w14:paraId="184A2928" w14:textId="77777777" w:rsidR="002B377C" w:rsidRPr="002B377C" w:rsidRDefault="002B377C" w:rsidP="002B377C">
            <w:pPr>
              <w:spacing w:after="0"/>
              <w:rPr>
                <w:bCs/>
                <w:sz w:val="24"/>
                <w:szCs w:val="24"/>
              </w:rPr>
            </w:pPr>
            <w:r w:rsidRPr="002B377C">
              <w:rPr>
                <w:bCs/>
                <w:sz w:val="24"/>
                <w:szCs w:val="24"/>
              </w:rPr>
              <w:t>Б) Число повторяющихся циклов движений в единицу времени</w:t>
            </w:r>
          </w:p>
          <w:p w14:paraId="6665392C" w14:textId="77777777" w:rsidR="002B377C" w:rsidRDefault="002B377C" w:rsidP="002B377C">
            <w:pPr>
              <w:spacing w:after="0"/>
              <w:rPr>
                <w:bCs/>
                <w:sz w:val="24"/>
                <w:szCs w:val="24"/>
              </w:rPr>
            </w:pPr>
            <w:r w:rsidRPr="002B377C">
              <w:rPr>
                <w:bCs/>
                <w:sz w:val="24"/>
                <w:szCs w:val="24"/>
              </w:rPr>
              <w:t>Ключ: А</w:t>
            </w:r>
          </w:p>
          <w:p w14:paraId="7E573E61" w14:textId="77777777" w:rsidR="002B377C" w:rsidRDefault="002B377C" w:rsidP="002B377C">
            <w:pPr>
              <w:spacing w:after="0"/>
              <w:rPr>
                <w:bCs/>
                <w:sz w:val="24"/>
                <w:szCs w:val="24"/>
              </w:rPr>
            </w:pPr>
          </w:p>
          <w:p w14:paraId="660B3887" w14:textId="2DDA168E" w:rsidR="002B377C" w:rsidRPr="002B377C" w:rsidRDefault="009006EA" w:rsidP="002B377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26. </w:t>
            </w:r>
            <w:r w:rsidR="002B377C" w:rsidRPr="002B377C">
              <w:rPr>
                <w:bCs/>
                <w:sz w:val="24"/>
                <w:szCs w:val="24"/>
              </w:rPr>
              <w:t>Рабочий темп это:</w:t>
            </w:r>
          </w:p>
          <w:p w14:paraId="57848FDF" w14:textId="77777777" w:rsidR="002B377C" w:rsidRPr="002B377C" w:rsidRDefault="002B377C" w:rsidP="002B377C">
            <w:pPr>
              <w:spacing w:after="0"/>
              <w:rPr>
                <w:bCs/>
                <w:sz w:val="24"/>
                <w:szCs w:val="24"/>
              </w:rPr>
            </w:pPr>
            <w:r w:rsidRPr="002B377C">
              <w:rPr>
                <w:bCs/>
                <w:sz w:val="24"/>
                <w:szCs w:val="24"/>
              </w:rPr>
              <w:t>А) Закономерное чередование времени элементов и пауз между ними</w:t>
            </w:r>
          </w:p>
          <w:p w14:paraId="13904F62" w14:textId="77777777" w:rsidR="002B377C" w:rsidRPr="002B377C" w:rsidRDefault="002B377C" w:rsidP="002B377C">
            <w:pPr>
              <w:spacing w:after="0"/>
              <w:rPr>
                <w:bCs/>
                <w:sz w:val="24"/>
                <w:szCs w:val="24"/>
              </w:rPr>
            </w:pPr>
            <w:r w:rsidRPr="002B377C">
              <w:rPr>
                <w:bCs/>
                <w:sz w:val="24"/>
                <w:szCs w:val="24"/>
              </w:rPr>
              <w:t>Б) Число повторяющихся циклов движений в единицу времени</w:t>
            </w:r>
          </w:p>
          <w:p w14:paraId="45333223" w14:textId="77777777" w:rsidR="002B377C" w:rsidRDefault="002B377C" w:rsidP="002B377C">
            <w:pPr>
              <w:spacing w:after="0"/>
              <w:rPr>
                <w:bCs/>
                <w:sz w:val="24"/>
                <w:szCs w:val="24"/>
              </w:rPr>
            </w:pPr>
            <w:r w:rsidRPr="002B377C">
              <w:rPr>
                <w:bCs/>
                <w:sz w:val="24"/>
                <w:szCs w:val="24"/>
              </w:rPr>
              <w:t>Ключ: Б</w:t>
            </w:r>
          </w:p>
          <w:p w14:paraId="0E0822C8" w14:textId="77777777" w:rsidR="006C11FA" w:rsidRDefault="006C11FA" w:rsidP="002B377C">
            <w:pPr>
              <w:spacing w:after="0"/>
              <w:rPr>
                <w:bCs/>
                <w:sz w:val="24"/>
                <w:szCs w:val="24"/>
              </w:rPr>
            </w:pPr>
          </w:p>
          <w:p w14:paraId="692B017C" w14:textId="77777777" w:rsidR="006C11FA" w:rsidRDefault="006C11FA" w:rsidP="006C11FA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41B1126D" w14:textId="77777777" w:rsidR="006C11FA" w:rsidRDefault="006C11FA" w:rsidP="006C11FA">
            <w:pPr>
              <w:spacing w:after="0"/>
              <w:rPr>
                <w:b/>
                <w:sz w:val="24"/>
                <w:szCs w:val="24"/>
              </w:rPr>
            </w:pPr>
          </w:p>
          <w:p w14:paraId="7AC24DEE" w14:textId="75125E0E" w:rsidR="006C11FA" w:rsidRPr="006C11FA" w:rsidRDefault="009006EA" w:rsidP="006C11F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27. </w:t>
            </w:r>
            <w:r w:rsidR="006C11FA" w:rsidRPr="006C11FA">
              <w:rPr>
                <w:bCs/>
                <w:sz w:val="24"/>
                <w:szCs w:val="24"/>
              </w:rPr>
              <w:t>Группами факторов, влияющих на особенности приспособительных реакций подростков в ответ на комбинированное воздействие учебных и профессионально-производственных нагрузок будут:</w:t>
            </w:r>
          </w:p>
          <w:p w14:paraId="0B3493A2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А) вредность химического вещества</w:t>
            </w:r>
          </w:p>
          <w:p w14:paraId="7B105E2D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Б) возрастно-половые особенности учащихся</w:t>
            </w:r>
          </w:p>
          <w:p w14:paraId="3DF9EA9F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В) уровень физического развития учащегося</w:t>
            </w:r>
          </w:p>
          <w:p w14:paraId="37AA9C6C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Г) функциональная готовность организма к профессиональному обучению</w:t>
            </w:r>
          </w:p>
          <w:p w14:paraId="273F99BA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Д) условия учебно-производственной среды</w:t>
            </w:r>
          </w:p>
          <w:p w14:paraId="4DF93AC7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Е) организация режима учебно-производственной деятельности</w:t>
            </w:r>
          </w:p>
          <w:p w14:paraId="078C9DA5" w14:textId="6D50C5B3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Ключ: Б, В, Г, Д, Е</w:t>
            </w:r>
          </w:p>
          <w:p w14:paraId="4DBEB69A" w14:textId="77777777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</w:p>
          <w:p w14:paraId="337192E6" w14:textId="3F0ECEDE" w:rsidR="006C11FA" w:rsidRPr="006C11FA" w:rsidRDefault="009006EA" w:rsidP="006C11F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28. </w:t>
            </w:r>
            <w:r w:rsidR="006C11FA" w:rsidRPr="006C11FA">
              <w:rPr>
                <w:bCs/>
                <w:sz w:val="24"/>
                <w:szCs w:val="24"/>
              </w:rPr>
              <w:t>К гигиеническим принципам организации учебно-производственного процесса при профессиональном обучении подростков относятся:</w:t>
            </w:r>
          </w:p>
          <w:p w14:paraId="271D3E8C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А) гигиеническое нормирование учебно-производственных факторов</w:t>
            </w:r>
          </w:p>
          <w:p w14:paraId="27F55528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lastRenderedPageBreak/>
              <w:t>Б) физиолого-гигиеническое обоснование учебно-производственного режима профессионального обучения подростков</w:t>
            </w:r>
          </w:p>
          <w:p w14:paraId="09D0A046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В) санитарно-гигиенический контроль за профессиональным обучением подростков</w:t>
            </w:r>
          </w:p>
          <w:p w14:paraId="23A14E83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Г) лицензирование и сертификация учебного заведения</w:t>
            </w:r>
          </w:p>
          <w:p w14:paraId="7E4DAA17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Д) лечебно-оздоровительные мероприятия</w:t>
            </w:r>
          </w:p>
          <w:p w14:paraId="6CBA989D" w14:textId="04831E88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Ключ: А, Б, В, Д</w:t>
            </w:r>
          </w:p>
          <w:p w14:paraId="1B7CA82B" w14:textId="77777777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</w:p>
          <w:p w14:paraId="2E06B2BE" w14:textId="63ECD6C8" w:rsidR="006C11FA" w:rsidRPr="006C11FA" w:rsidRDefault="009006EA" w:rsidP="006C11F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29. </w:t>
            </w:r>
            <w:r w:rsidR="006C11FA" w:rsidRPr="006C11FA">
              <w:rPr>
                <w:bCs/>
                <w:sz w:val="24"/>
                <w:szCs w:val="24"/>
              </w:rPr>
              <w:t>К профессионально-производственным факторам, для которых имеются специальные гигиенические нормативы для подростков, относятся:</w:t>
            </w:r>
          </w:p>
          <w:p w14:paraId="5203ED21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А) физиологические факторы</w:t>
            </w:r>
          </w:p>
          <w:p w14:paraId="7BACEE1D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Б) подъем и перенос тяжестей</w:t>
            </w:r>
          </w:p>
          <w:p w14:paraId="3437DAA7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В) метеорологические условия</w:t>
            </w:r>
          </w:p>
          <w:p w14:paraId="5DCC05EB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Г) физические факторы</w:t>
            </w:r>
          </w:p>
          <w:p w14:paraId="770BEC9F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Д) биологические факторы</w:t>
            </w:r>
          </w:p>
          <w:p w14:paraId="1F819151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Е) производственный шум</w:t>
            </w:r>
          </w:p>
          <w:p w14:paraId="48B08626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Ж) ПДК для всех веществ 1-го класса опасности</w:t>
            </w:r>
          </w:p>
          <w:p w14:paraId="418CBA2A" w14:textId="371742B6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Ключ: Б, В, Е</w:t>
            </w:r>
          </w:p>
          <w:p w14:paraId="1702AD33" w14:textId="77777777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</w:p>
          <w:p w14:paraId="3EFFEEC3" w14:textId="3CA4BB8E" w:rsidR="006C11FA" w:rsidRPr="006C11FA" w:rsidRDefault="009006EA" w:rsidP="006C11F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30. </w:t>
            </w:r>
            <w:r w:rsidR="006C11FA" w:rsidRPr="006C11FA">
              <w:rPr>
                <w:bCs/>
                <w:sz w:val="24"/>
                <w:szCs w:val="24"/>
              </w:rPr>
              <w:t>Лечебно-оздоровительными мероприятиями в процессе профессионального обучения подростков, направленными на облегчение адаптации к нему, являются:</w:t>
            </w:r>
          </w:p>
          <w:p w14:paraId="7B778228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А) вакцинопрофилактика</w:t>
            </w:r>
          </w:p>
          <w:p w14:paraId="32C93823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Б) предварительная врачебно-профессиональная консультация</w:t>
            </w:r>
          </w:p>
          <w:p w14:paraId="6C7B5713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В) периодические медицинские осмотры подростков с целью выявления и коррекции изменений в состоянии здоровья</w:t>
            </w:r>
          </w:p>
          <w:p w14:paraId="52C8753A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Г) ежедневная витаминизация пищи</w:t>
            </w:r>
          </w:p>
          <w:p w14:paraId="6F461FB0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Д) профилактическое ультрафиолетовое облучение</w:t>
            </w:r>
          </w:p>
          <w:p w14:paraId="703A992C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Е) двигательная активность на открытом воздухе</w:t>
            </w:r>
          </w:p>
          <w:p w14:paraId="13131F1A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Ж) лечебно-профилактическое питание</w:t>
            </w:r>
          </w:p>
          <w:p w14:paraId="5F9CF47F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З) сбалансированное питание</w:t>
            </w:r>
          </w:p>
          <w:p w14:paraId="13A18D0E" w14:textId="235C93FD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Ключ: Б, В, Г, Д, Е, З</w:t>
            </w:r>
          </w:p>
          <w:p w14:paraId="4D58A9B7" w14:textId="77777777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</w:p>
          <w:p w14:paraId="752B14D6" w14:textId="5F1275BF" w:rsidR="006C11FA" w:rsidRPr="006C11FA" w:rsidRDefault="009006EA" w:rsidP="006C11F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31. </w:t>
            </w:r>
            <w:r w:rsidR="006C11FA" w:rsidRPr="006C11FA">
              <w:rPr>
                <w:bCs/>
                <w:sz w:val="24"/>
                <w:szCs w:val="24"/>
              </w:rPr>
              <w:t>Оптимальным вариантом организации производственного обучения в СПО является:</w:t>
            </w:r>
          </w:p>
          <w:p w14:paraId="10CB5520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А) проведение его в учебно-производственных мастерских СПО</w:t>
            </w:r>
          </w:p>
          <w:p w14:paraId="638D5802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lastRenderedPageBreak/>
              <w:t>Б) проведение его в учебных цехах базового предприятия</w:t>
            </w:r>
          </w:p>
          <w:p w14:paraId="40762516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В) проведение его в общих цехах базового предприятия</w:t>
            </w:r>
          </w:p>
          <w:p w14:paraId="0F798719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Г) чередование каждый день 4 часов теоретического и 2 часов производственного обучения</w:t>
            </w:r>
          </w:p>
          <w:p w14:paraId="44409636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Д) проведение производственного обучения 2 дня подряд</w:t>
            </w:r>
          </w:p>
          <w:p w14:paraId="7CCF5E12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Е) проведение производственного обучения с интервалом в 1-2 дня</w:t>
            </w:r>
          </w:p>
          <w:p w14:paraId="3C8297CD" w14:textId="3A58CB2E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Ключ: А, Е</w:t>
            </w:r>
          </w:p>
          <w:p w14:paraId="3199E196" w14:textId="77777777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</w:p>
          <w:p w14:paraId="760037B0" w14:textId="1911D67A" w:rsidR="006C11FA" w:rsidRPr="006C11FA" w:rsidRDefault="009006EA" w:rsidP="006C11F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32. </w:t>
            </w:r>
            <w:r w:rsidR="006C11FA" w:rsidRPr="006C11FA">
              <w:rPr>
                <w:bCs/>
                <w:sz w:val="24"/>
                <w:szCs w:val="24"/>
              </w:rPr>
              <w:t>Тяжесть труда определяется:</w:t>
            </w:r>
          </w:p>
          <w:p w14:paraId="016550EB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А) Эмоциональные нагрузки</w:t>
            </w:r>
          </w:p>
          <w:p w14:paraId="26DDE784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Б) Интеллектуальные нагрузки</w:t>
            </w:r>
          </w:p>
          <w:p w14:paraId="2A0789DF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В) Физической динамической нагрузкой</w:t>
            </w:r>
          </w:p>
          <w:p w14:paraId="7E4109F6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Г) Рабочей позой</w:t>
            </w:r>
          </w:p>
          <w:p w14:paraId="1FB7CE2D" w14:textId="202811AD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Ключ: В, Г</w:t>
            </w:r>
          </w:p>
          <w:p w14:paraId="38C6A519" w14:textId="77777777" w:rsid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</w:p>
          <w:p w14:paraId="2D57F62E" w14:textId="4A13FF17" w:rsidR="006C11FA" w:rsidRPr="006C11FA" w:rsidRDefault="009006EA" w:rsidP="006C11F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33. </w:t>
            </w:r>
            <w:r w:rsidR="006C11FA" w:rsidRPr="006C11FA">
              <w:rPr>
                <w:bCs/>
                <w:sz w:val="24"/>
                <w:szCs w:val="24"/>
              </w:rPr>
              <w:t>Показателями напряженности труда являются:</w:t>
            </w:r>
          </w:p>
          <w:p w14:paraId="228C0A0C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А) Эмоциональные нагрузки</w:t>
            </w:r>
          </w:p>
          <w:p w14:paraId="716A35D7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Б) Интеллектуальные нагрузки</w:t>
            </w:r>
          </w:p>
          <w:p w14:paraId="12A05DE3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В) Физической динамической нагрузкой</w:t>
            </w:r>
          </w:p>
          <w:p w14:paraId="2D3E8CC8" w14:textId="77777777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Г) Рабочей позой</w:t>
            </w:r>
          </w:p>
          <w:p w14:paraId="3D39B849" w14:textId="53AB9ACA" w:rsidR="006C11FA" w:rsidRPr="006C11FA" w:rsidRDefault="006C11FA" w:rsidP="006C11FA">
            <w:pPr>
              <w:spacing w:after="0"/>
              <w:rPr>
                <w:bCs/>
                <w:sz w:val="24"/>
                <w:szCs w:val="24"/>
              </w:rPr>
            </w:pPr>
            <w:r w:rsidRPr="006C11FA">
              <w:rPr>
                <w:bCs/>
                <w:sz w:val="24"/>
                <w:szCs w:val="24"/>
              </w:rPr>
              <w:t>Ключ: А, Б</w:t>
            </w:r>
          </w:p>
          <w:p w14:paraId="7418A5B8" w14:textId="22420F43" w:rsidR="006C11FA" w:rsidRPr="002B377C" w:rsidRDefault="006C11FA" w:rsidP="002B377C">
            <w:pPr>
              <w:spacing w:after="0"/>
              <w:rPr>
                <w:bCs/>
                <w:sz w:val="24"/>
                <w:szCs w:val="24"/>
              </w:rPr>
            </w:pPr>
          </w:p>
        </w:tc>
      </w:tr>
    </w:tbl>
    <w:p w14:paraId="4D2D4F33" w14:textId="77777777"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5E442560" w14:textId="77777777"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775AC982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510229D5" w14:textId="77777777">
        <w:trPr>
          <w:trHeight w:val="20"/>
        </w:trPr>
        <w:tc>
          <w:tcPr>
            <w:tcW w:w="3794" w:type="dxa"/>
            <w:vAlign w:val="center"/>
          </w:tcPr>
          <w:p w14:paraId="70F1872B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7CDB8211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0C19B35A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4B686C" w14:paraId="1B804D1A" w14:textId="77777777">
        <w:trPr>
          <w:trHeight w:val="20"/>
        </w:trPr>
        <w:tc>
          <w:tcPr>
            <w:tcW w:w="3794" w:type="dxa"/>
          </w:tcPr>
          <w:p w14:paraId="3514D7A8" w14:textId="2F99FF72" w:rsidR="004B686C" w:rsidRPr="00BE3252" w:rsidRDefault="004B686C" w:rsidP="004B686C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t>УК-1 -</w:t>
            </w:r>
            <w:r w:rsidRPr="00BE3252">
              <w:t xml:space="preserve"> </w:t>
            </w:r>
            <w:r w:rsidRPr="00BE3252">
              <w:rPr>
                <w:rFonts w:eastAsiaTheme="minorHAnsi"/>
                <w:lang w:eastAsia="ru-RU"/>
              </w:rPr>
              <w:t>Способен осуществлять Критический анализ проблемных ситуаций</w:t>
            </w:r>
            <w:r w:rsidR="000950FD">
              <w:rPr>
                <w:rFonts w:eastAsiaTheme="minorHAnsi"/>
                <w:lang w:eastAsia="ru-RU"/>
              </w:rPr>
              <w:t xml:space="preserve"> на основе Системного подхода и в</w:t>
            </w:r>
            <w:r w:rsidRPr="00BE3252">
              <w:rPr>
                <w:rFonts w:eastAsiaTheme="minorHAnsi"/>
                <w:lang w:eastAsia="ru-RU"/>
              </w:rPr>
              <w:t xml:space="preserve">ырабатывать стратегию действий </w:t>
            </w:r>
          </w:p>
          <w:p w14:paraId="5B0BBBAD" w14:textId="7BCAFB3A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6C2BB9E1" w14:textId="6D909E89" w:rsidR="004B686C" w:rsidRPr="001B3E70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t>Тестовые задания закрытого типа (</w:t>
            </w:r>
            <w:r w:rsidR="006C11FA">
              <w:rPr>
                <w:b/>
                <w:bCs/>
                <w:sz w:val="24"/>
                <w:szCs w:val="24"/>
              </w:rPr>
              <w:t>множественный</w:t>
            </w:r>
            <w:r w:rsidRPr="001B3E70">
              <w:rPr>
                <w:b/>
                <w:bCs/>
                <w:sz w:val="24"/>
                <w:szCs w:val="24"/>
              </w:rPr>
              <w:t xml:space="preserve"> выбор)</w:t>
            </w:r>
          </w:p>
          <w:p w14:paraId="6486EB5D" w14:textId="77777777" w:rsidR="004B686C" w:rsidRPr="001B3E70" w:rsidRDefault="004B686C" w:rsidP="004B686C">
            <w:pPr>
              <w:spacing w:after="0"/>
              <w:rPr>
                <w:bCs/>
                <w:sz w:val="24"/>
                <w:szCs w:val="24"/>
              </w:rPr>
            </w:pPr>
          </w:p>
          <w:p w14:paraId="23CCDA02" w14:textId="5B3668DE" w:rsidR="009006EA" w:rsidRPr="009006EA" w:rsidRDefault="009006EA" w:rsidP="009006E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Pr="009006EA">
              <w:rPr>
                <w:bCs/>
                <w:sz w:val="24"/>
                <w:szCs w:val="24"/>
              </w:rPr>
              <w:t>Энерго</w:t>
            </w:r>
            <w:r w:rsidR="000950FD">
              <w:rPr>
                <w:bCs/>
                <w:sz w:val="24"/>
                <w:szCs w:val="24"/>
              </w:rPr>
              <w:t xml:space="preserve">затраты </w:t>
            </w:r>
            <w:r w:rsidRPr="009006EA">
              <w:rPr>
                <w:bCs/>
                <w:sz w:val="24"/>
                <w:szCs w:val="24"/>
              </w:rPr>
              <w:t xml:space="preserve"> при интенсивном физическом труде составляют:</w:t>
            </w:r>
          </w:p>
          <w:p w14:paraId="04D43893" w14:textId="77777777" w:rsidR="009006EA" w:rsidRPr="009006EA" w:rsidRDefault="009006EA" w:rsidP="009006EA">
            <w:pPr>
              <w:spacing w:after="0"/>
              <w:rPr>
                <w:bCs/>
                <w:sz w:val="24"/>
                <w:szCs w:val="24"/>
              </w:rPr>
            </w:pPr>
            <w:r w:rsidRPr="009006EA">
              <w:rPr>
                <w:bCs/>
                <w:sz w:val="24"/>
                <w:szCs w:val="24"/>
              </w:rPr>
              <w:t>А) 4000-6000 ккал</w:t>
            </w:r>
          </w:p>
          <w:p w14:paraId="5C8B1B91" w14:textId="77777777" w:rsidR="009006EA" w:rsidRPr="009006EA" w:rsidRDefault="009006EA" w:rsidP="009006EA">
            <w:pPr>
              <w:spacing w:after="0"/>
              <w:rPr>
                <w:bCs/>
                <w:sz w:val="24"/>
                <w:szCs w:val="24"/>
              </w:rPr>
            </w:pPr>
            <w:r w:rsidRPr="009006EA">
              <w:rPr>
                <w:bCs/>
                <w:sz w:val="24"/>
                <w:szCs w:val="24"/>
              </w:rPr>
              <w:t>Б) 16720-25800 кДж</w:t>
            </w:r>
          </w:p>
          <w:p w14:paraId="5FAD8468" w14:textId="77777777" w:rsidR="009006EA" w:rsidRPr="009006EA" w:rsidRDefault="009006EA" w:rsidP="009006EA">
            <w:pPr>
              <w:spacing w:after="0"/>
              <w:rPr>
                <w:bCs/>
                <w:sz w:val="24"/>
                <w:szCs w:val="24"/>
              </w:rPr>
            </w:pPr>
            <w:r w:rsidRPr="009006EA">
              <w:rPr>
                <w:bCs/>
                <w:sz w:val="24"/>
                <w:szCs w:val="24"/>
              </w:rPr>
              <w:t>В) 3000-4000 ккал</w:t>
            </w:r>
          </w:p>
          <w:p w14:paraId="1EBD77DA" w14:textId="77777777" w:rsidR="009006EA" w:rsidRPr="009006EA" w:rsidRDefault="009006EA" w:rsidP="009006EA">
            <w:pPr>
              <w:spacing w:after="0"/>
              <w:rPr>
                <w:bCs/>
                <w:sz w:val="24"/>
                <w:szCs w:val="24"/>
              </w:rPr>
            </w:pPr>
            <w:r w:rsidRPr="009006EA">
              <w:rPr>
                <w:bCs/>
                <w:sz w:val="24"/>
                <w:szCs w:val="24"/>
              </w:rPr>
              <w:t>Г) 12540-16720 кДж</w:t>
            </w:r>
          </w:p>
          <w:p w14:paraId="703DFC73" w14:textId="77777777" w:rsidR="004B686C" w:rsidRDefault="009006EA" w:rsidP="009006EA">
            <w:pPr>
              <w:spacing w:after="0"/>
              <w:rPr>
                <w:bCs/>
                <w:sz w:val="24"/>
                <w:szCs w:val="24"/>
              </w:rPr>
            </w:pPr>
            <w:r w:rsidRPr="009006EA">
              <w:rPr>
                <w:bCs/>
                <w:sz w:val="24"/>
                <w:szCs w:val="24"/>
              </w:rPr>
              <w:lastRenderedPageBreak/>
              <w:t>Ключ: А, Б</w:t>
            </w:r>
          </w:p>
          <w:p w14:paraId="58C68404" w14:textId="77777777" w:rsidR="009006EA" w:rsidRDefault="009006EA" w:rsidP="009006EA">
            <w:pPr>
              <w:spacing w:after="0"/>
              <w:rPr>
                <w:bCs/>
                <w:sz w:val="24"/>
                <w:szCs w:val="24"/>
              </w:rPr>
            </w:pPr>
          </w:p>
          <w:p w14:paraId="17D4E937" w14:textId="272DC9A1" w:rsidR="009006EA" w:rsidRPr="009006EA" w:rsidRDefault="009006EA" w:rsidP="009006E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9006EA">
              <w:rPr>
                <w:bCs/>
                <w:sz w:val="24"/>
                <w:szCs w:val="24"/>
              </w:rPr>
              <w:t>Физическую работу человека подразделяют на:</w:t>
            </w:r>
          </w:p>
          <w:p w14:paraId="5E039AA7" w14:textId="77777777" w:rsidR="009006EA" w:rsidRPr="009006EA" w:rsidRDefault="009006EA" w:rsidP="009006EA">
            <w:pPr>
              <w:spacing w:after="0"/>
              <w:rPr>
                <w:bCs/>
                <w:sz w:val="24"/>
                <w:szCs w:val="24"/>
              </w:rPr>
            </w:pPr>
            <w:r w:rsidRPr="009006EA">
              <w:rPr>
                <w:bCs/>
                <w:sz w:val="24"/>
                <w:szCs w:val="24"/>
              </w:rPr>
              <w:t>А) Общую</w:t>
            </w:r>
          </w:p>
          <w:p w14:paraId="4B50D0EF" w14:textId="77777777" w:rsidR="009006EA" w:rsidRPr="009006EA" w:rsidRDefault="009006EA" w:rsidP="009006EA">
            <w:pPr>
              <w:spacing w:after="0"/>
              <w:rPr>
                <w:bCs/>
                <w:sz w:val="24"/>
                <w:szCs w:val="24"/>
              </w:rPr>
            </w:pPr>
            <w:r w:rsidRPr="009006EA">
              <w:rPr>
                <w:bCs/>
                <w:sz w:val="24"/>
                <w:szCs w:val="24"/>
              </w:rPr>
              <w:t>Б) Региональную</w:t>
            </w:r>
          </w:p>
          <w:p w14:paraId="766C399C" w14:textId="77777777" w:rsidR="009006EA" w:rsidRPr="009006EA" w:rsidRDefault="009006EA" w:rsidP="009006EA">
            <w:pPr>
              <w:spacing w:after="0"/>
              <w:rPr>
                <w:bCs/>
                <w:sz w:val="24"/>
                <w:szCs w:val="24"/>
              </w:rPr>
            </w:pPr>
            <w:r w:rsidRPr="009006EA">
              <w:rPr>
                <w:bCs/>
                <w:sz w:val="24"/>
                <w:szCs w:val="24"/>
              </w:rPr>
              <w:t>В) Локальную</w:t>
            </w:r>
          </w:p>
          <w:p w14:paraId="30EB1F3E" w14:textId="77777777" w:rsidR="009006EA" w:rsidRPr="009006EA" w:rsidRDefault="009006EA" w:rsidP="009006EA">
            <w:pPr>
              <w:spacing w:after="0"/>
              <w:rPr>
                <w:bCs/>
                <w:sz w:val="24"/>
                <w:szCs w:val="24"/>
              </w:rPr>
            </w:pPr>
            <w:r w:rsidRPr="009006EA">
              <w:rPr>
                <w:bCs/>
                <w:sz w:val="24"/>
                <w:szCs w:val="24"/>
              </w:rPr>
              <w:t>Г) Местную</w:t>
            </w:r>
          </w:p>
          <w:p w14:paraId="471A53E2" w14:textId="77777777" w:rsidR="009006EA" w:rsidRPr="009006EA" w:rsidRDefault="009006EA" w:rsidP="009006EA">
            <w:pPr>
              <w:spacing w:after="0"/>
              <w:rPr>
                <w:bCs/>
                <w:sz w:val="24"/>
                <w:szCs w:val="24"/>
              </w:rPr>
            </w:pPr>
            <w:r w:rsidRPr="009006EA">
              <w:rPr>
                <w:bCs/>
                <w:sz w:val="24"/>
                <w:szCs w:val="24"/>
              </w:rPr>
              <w:t>Д) Частичную</w:t>
            </w:r>
          </w:p>
          <w:p w14:paraId="0E9773B3" w14:textId="77777777" w:rsidR="009006EA" w:rsidRDefault="009006EA" w:rsidP="009006EA">
            <w:pPr>
              <w:spacing w:after="0"/>
              <w:rPr>
                <w:bCs/>
                <w:sz w:val="24"/>
                <w:szCs w:val="24"/>
              </w:rPr>
            </w:pPr>
            <w:r w:rsidRPr="009006EA">
              <w:rPr>
                <w:bCs/>
                <w:sz w:val="24"/>
                <w:szCs w:val="24"/>
              </w:rPr>
              <w:t>Ключ: А, Б, В</w:t>
            </w:r>
          </w:p>
          <w:p w14:paraId="6B0FFE6D" w14:textId="77777777" w:rsidR="009006EA" w:rsidRDefault="009006EA" w:rsidP="009006EA">
            <w:pPr>
              <w:spacing w:after="0"/>
              <w:rPr>
                <w:bCs/>
                <w:sz w:val="24"/>
                <w:szCs w:val="24"/>
              </w:rPr>
            </w:pPr>
          </w:p>
          <w:p w14:paraId="69AD75A8" w14:textId="768C74FE" w:rsidR="009006EA" w:rsidRPr="009006EA" w:rsidRDefault="009006EA" w:rsidP="009006E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Pr="009006EA">
              <w:rPr>
                <w:bCs/>
                <w:sz w:val="24"/>
                <w:szCs w:val="24"/>
              </w:rPr>
              <w:t>Виды монотонной работы:</w:t>
            </w:r>
          </w:p>
          <w:p w14:paraId="3E87932F" w14:textId="77777777" w:rsidR="009006EA" w:rsidRPr="009006EA" w:rsidRDefault="009006EA" w:rsidP="009006EA">
            <w:pPr>
              <w:spacing w:after="0"/>
              <w:rPr>
                <w:bCs/>
                <w:sz w:val="24"/>
                <w:szCs w:val="24"/>
              </w:rPr>
            </w:pPr>
            <w:r w:rsidRPr="009006EA">
              <w:rPr>
                <w:bCs/>
                <w:sz w:val="24"/>
                <w:szCs w:val="24"/>
              </w:rPr>
              <w:t>А) Монотонность действия</w:t>
            </w:r>
          </w:p>
          <w:p w14:paraId="72265427" w14:textId="77777777" w:rsidR="009006EA" w:rsidRPr="009006EA" w:rsidRDefault="009006EA" w:rsidP="009006EA">
            <w:pPr>
              <w:spacing w:after="0"/>
              <w:rPr>
                <w:bCs/>
                <w:sz w:val="24"/>
                <w:szCs w:val="24"/>
              </w:rPr>
            </w:pPr>
            <w:r w:rsidRPr="009006EA">
              <w:rPr>
                <w:bCs/>
                <w:sz w:val="24"/>
                <w:szCs w:val="24"/>
              </w:rPr>
              <w:t>Б) Монотонность обстановки</w:t>
            </w:r>
          </w:p>
          <w:p w14:paraId="43775374" w14:textId="77777777" w:rsidR="009006EA" w:rsidRPr="009006EA" w:rsidRDefault="009006EA" w:rsidP="009006EA">
            <w:pPr>
              <w:spacing w:after="0"/>
              <w:rPr>
                <w:bCs/>
                <w:sz w:val="24"/>
                <w:szCs w:val="24"/>
              </w:rPr>
            </w:pPr>
            <w:r w:rsidRPr="009006EA">
              <w:rPr>
                <w:bCs/>
                <w:sz w:val="24"/>
                <w:szCs w:val="24"/>
              </w:rPr>
              <w:t>В) Монотонность</w:t>
            </w:r>
          </w:p>
          <w:p w14:paraId="757FF953" w14:textId="77777777" w:rsidR="009006EA" w:rsidRDefault="009006EA" w:rsidP="009006EA">
            <w:pPr>
              <w:spacing w:after="0"/>
              <w:rPr>
                <w:bCs/>
                <w:sz w:val="24"/>
                <w:szCs w:val="24"/>
              </w:rPr>
            </w:pPr>
            <w:r w:rsidRPr="009006EA">
              <w:rPr>
                <w:bCs/>
                <w:sz w:val="24"/>
                <w:szCs w:val="24"/>
              </w:rPr>
              <w:t>Ключ: А, Б</w:t>
            </w:r>
          </w:p>
          <w:p w14:paraId="3ABE0309" w14:textId="77777777" w:rsidR="009006EA" w:rsidRDefault="009006EA" w:rsidP="009006EA">
            <w:pPr>
              <w:spacing w:after="0"/>
              <w:rPr>
                <w:bCs/>
                <w:sz w:val="24"/>
                <w:szCs w:val="24"/>
              </w:rPr>
            </w:pPr>
          </w:p>
          <w:p w14:paraId="646AE520" w14:textId="26A4FF52" w:rsidR="009006EA" w:rsidRPr="009006EA" w:rsidRDefault="009006EA" w:rsidP="009006E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Pr="009006EA">
              <w:rPr>
                <w:bCs/>
                <w:sz w:val="24"/>
                <w:szCs w:val="24"/>
              </w:rPr>
              <w:t>Виды интеллектуальной (умственной) деятельности:</w:t>
            </w:r>
          </w:p>
          <w:p w14:paraId="73E4E0CD" w14:textId="77777777" w:rsidR="009006EA" w:rsidRPr="009006EA" w:rsidRDefault="009006EA" w:rsidP="009006EA">
            <w:pPr>
              <w:spacing w:after="0"/>
              <w:rPr>
                <w:bCs/>
                <w:sz w:val="24"/>
                <w:szCs w:val="24"/>
              </w:rPr>
            </w:pPr>
            <w:r w:rsidRPr="009006EA">
              <w:rPr>
                <w:bCs/>
                <w:sz w:val="24"/>
                <w:szCs w:val="24"/>
              </w:rPr>
              <w:t>А) Исполнительный вид</w:t>
            </w:r>
          </w:p>
          <w:p w14:paraId="2E91130F" w14:textId="77777777" w:rsidR="009006EA" w:rsidRPr="009006EA" w:rsidRDefault="009006EA" w:rsidP="009006EA">
            <w:pPr>
              <w:spacing w:after="0"/>
              <w:rPr>
                <w:bCs/>
                <w:sz w:val="24"/>
                <w:szCs w:val="24"/>
              </w:rPr>
            </w:pPr>
            <w:r w:rsidRPr="009006EA">
              <w:rPr>
                <w:bCs/>
                <w:sz w:val="24"/>
                <w:szCs w:val="24"/>
              </w:rPr>
              <w:t>Б) Труд управленческий</w:t>
            </w:r>
          </w:p>
          <w:p w14:paraId="0E94E039" w14:textId="77777777" w:rsidR="009006EA" w:rsidRPr="009006EA" w:rsidRDefault="009006EA" w:rsidP="009006EA">
            <w:pPr>
              <w:spacing w:after="0"/>
              <w:rPr>
                <w:bCs/>
                <w:sz w:val="24"/>
                <w:szCs w:val="24"/>
              </w:rPr>
            </w:pPr>
            <w:r w:rsidRPr="009006EA">
              <w:rPr>
                <w:bCs/>
                <w:sz w:val="24"/>
                <w:szCs w:val="24"/>
              </w:rPr>
              <w:t>В) Операторский вид</w:t>
            </w:r>
          </w:p>
          <w:p w14:paraId="006A9FE9" w14:textId="77777777" w:rsidR="009006EA" w:rsidRPr="009006EA" w:rsidRDefault="009006EA" w:rsidP="009006EA">
            <w:pPr>
              <w:spacing w:after="0"/>
              <w:rPr>
                <w:bCs/>
                <w:sz w:val="24"/>
                <w:szCs w:val="24"/>
              </w:rPr>
            </w:pPr>
            <w:r w:rsidRPr="009006EA">
              <w:rPr>
                <w:bCs/>
                <w:sz w:val="24"/>
                <w:szCs w:val="24"/>
              </w:rPr>
              <w:t>Г) Творческий вид</w:t>
            </w:r>
          </w:p>
          <w:p w14:paraId="15855FC6" w14:textId="77777777" w:rsidR="009006EA" w:rsidRPr="009006EA" w:rsidRDefault="009006EA" w:rsidP="009006EA">
            <w:pPr>
              <w:spacing w:after="0"/>
              <w:rPr>
                <w:bCs/>
                <w:sz w:val="24"/>
                <w:szCs w:val="24"/>
              </w:rPr>
            </w:pPr>
            <w:r w:rsidRPr="009006EA">
              <w:rPr>
                <w:bCs/>
                <w:sz w:val="24"/>
                <w:szCs w:val="24"/>
              </w:rPr>
              <w:t>Д) Труд учащихся и студентов</w:t>
            </w:r>
          </w:p>
          <w:p w14:paraId="3C90F1BE" w14:textId="77777777" w:rsidR="009006EA" w:rsidRDefault="009006EA" w:rsidP="009006EA">
            <w:pPr>
              <w:spacing w:after="0"/>
              <w:rPr>
                <w:bCs/>
                <w:sz w:val="24"/>
                <w:szCs w:val="24"/>
              </w:rPr>
            </w:pPr>
            <w:r w:rsidRPr="009006EA">
              <w:rPr>
                <w:bCs/>
                <w:sz w:val="24"/>
                <w:szCs w:val="24"/>
              </w:rPr>
              <w:t>Ключ: А, Б, В, Г, Д</w:t>
            </w:r>
          </w:p>
          <w:p w14:paraId="79703A74" w14:textId="77777777" w:rsidR="009006EA" w:rsidRDefault="009006EA" w:rsidP="009006EA">
            <w:pPr>
              <w:spacing w:after="0"/>
              <w:rPr>
                <w:bCs/>
                <w:sz w:val="24"/>
                <w:szCs w:val="24"/>
              </w:rPr>
            </w:pPr>
          </w:p>
          <w:p w14:paraId="5D86ADE9" w14:textId="5F9D3924" w:rsidR="009006EA" w:rsidRPr="009006EA" w:rsidRDefault="009006EA" w:rsidP="009006EA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Pr="009006EA">
              <w:rPr>
                <w:bCs/>
                <w:sz w:val="24"/>
                <w:szCs w:val="24"/>
              </w:rPr>
              <w:t>Фазы работоспособности:</w:t>
            </w:r>
          </w:p>
          <w:p w14:paraId="12CAB5EA" w14:textId="77777777" w:rsidR="009006EA" w:rsidRPr="009006EA" w:rsidRDefault="009006EA" w:rsidP="009006EA">
            <w:pPr>
              <w:spacing w:after="0"/>
              <w:rPr>
                <w:bCs/>
                <w:sz w:val="24"/>
                <w:szCs w:val="24"/>
              </w:rPr>
            </w:pPr>
            <w:r w:rsidRPr="009006EA">
              <w:rPr>
                <w:bCs/>
                <w:sz w:val="24"/>
                <w:szCs w:val="24"/>
              </w:rPr>
              <w:t>А) Фаза Врабатываемости</w:t>
            </w:r>
          </w:p>
          <w:p w14:paraId="05B18590" w14:textId="77777777" w:rsidR="009006EA" w:rsidRPr="009006EA" w:rsidRDefault="009006EA" w:rsidP="009006EA">
            <w:pPr>
              <w:spacing w:after="0"/>
              <w:rPr>
                <w:bCs/>
                <w:sz w:val="24"/>
                <w:szCs w:val="24"/>
              </w:rPr>
            </w:pPr>
            <w:r w:rsidRPr="009006EA">
              <w:rPr>
                <w:bCs/>
                <w:sz w:val="24"/>
                <w:szCs w:val="24"/>
              </w:rPr>
              <w:t>Б) Фаза Устойчивой работоспособности</w:t>
            </w:r>
          </w:p>
          <w:p w14:paraId="065D9798" w14:textId="77777777" w:rsidR="009006EA" w:rsidRPr="009006EA" w:rsidRDefault="009006EA" w:rsidP="009006EA">
            <w:pPr>
              <w:spacing w:after="0"/>
              <w:rPr>
                <w:bCs/>
                <w:sz w:val="24"/>
                <w:szCs w:val="24"/>
              </w:rPr>
            </w:pPr>
            <w:r w:rsidRPr="009006EA">
              <w:rPr>
                <w:bCs/>
                <w:sz w:val="24"/>
                <w:szCs w:val="24"/>
              </w:rPr>
              <w:t>В) Фаза Снижения работоспособности</w:t>
            </w:r>
          </w:p>
          <w:p w14:paraId="4F8D5120" w14:textId="77777777" w:rsidR="009006EA" w:rsidRPr="009006EA" w:rsidRDefault="009006EA" w:rsidP="009006EA">
            <w:pPr>
              <w:spacing w:after="0"/>
              <w:rPr>
                <w:bCs/>
                <w:sz w:val="24"/>
                <w:szCs w:val="24"/>
              </w:rPr>
            </w:pPr>
            <w:r w:rsidRPr="009006EA">
              <w:rPr>
                <w:bCs/>
                <w:sz w:val="24"/>
                <w:szCs w:val="24"/>
              </w:rPr>
              <w:t>Г) Фаза Утомления</w:t>
            </w:r>
          </w:p>
          <w:p w14:paraId="3AD1BE5A" w14:textId="7B6E0739" w:rsidR="009006EA" w:rsidRPr="00080F30" w:rsidRDefault="009006EA" w:rsidP="009006EA">
            <w:pPr>
              <w:spacing w:after="0"/>
              <w:rPr>
                <w:bCs/>
                <w:sz w:val="24"/>
                <w:szCs w:val="24"/>
              </w:rPr>
            </w:pPr>
            <w:r w:rsidRPr="009006EA">
              <w:rPr>
                <w:bCs/>
                <w:sz w:val="24"/>
                <w:szCs w:val="24"/>
              </w:rPr>
              <w:t>Ключ: А, Б, В</w:t>
            </w:r>
          </w:p>
        </w:tc>
      </w:tr>
      <w:tr w:rsidR="006C11FA" w14:paraId="51D466F4" w14:textId="77777777">
        <w:trPr>
          <w:trHeight w:val="20"/>
        </w:trPr>
        <w:tc>
          <w:tcPr>
            <w:tcW w:w="3794" w:type="dxa"/>
          </w:tcPr>
          <w:p w14:paraId="08351681" w14:textId="77777777" w:rsidR="009006EA" w:rsidRDefault="009006EA" w:rsidP="009006EA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>УК-3 -</w:t>
            </w:r>
            <w:r w:rsidRPr="00BE3252">
              <w:t xml:space="preserve"> </w:t>
            </w:r>
            <w:r w:rsidRPr="00BE3252">
              <w:rPr>
                <w:rFonts w:eastAsiaTheme="minorHAnsi"/>
                <w:lang w:eastAsia="ru-RU"/>
              </w:rPr>
              <w:t xml:space="preserve">Способен организовывать и руководить работой команды, Вырабатывая командную </w:t>
            </w:r>
            <w:r w:rsidRPr="00BE3252">
              <w:rPr>
                <w:rFonts w:eastAsiaTheme="minorHAnsi"/>
                <w:lang w:eastAsia="ru-RU"/>
              </w:rPr>
              <w:lastRenderedPageBreak/>
              <w:t xml:space="preserve">Стратегию для достижения поставленной цели </w:t>
            </w:r>
          </w:p>
          <w:p w14:paraId="6A63283E" w14:textId="77777777" w:rsidR="006C11FA" w:rsidRPr="00BE3252" w:rsidRDefault="006C11FA" w:rsidP="004B686C">
            <w:pPr>
              <w:pStyle w:val="Default"/>
              <w:rPr>
                <w:b/>
              </w:rPr>
            </w:pPr>
          </w:p>
        </w:tc>
        <w:tc>
          <w:tcPr>
            <w:tcW w:w="11056" w:type="dxa"/>
          </w:tcPr>
          <w:p w14:paraId="790BB966" w14:textId="77777777" w:rsidR="006C11FA" w:rsidRPr="001B3E70" w:rsidRDefault="006C11FA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006EA" w14:paraId="21875927" w14:textId="77777777">
        <w:trPr>
          <w:trHeight w:val="20"/>
        </w:trPr>
        <w:tc>
          <w:tcPr>
            <w:tcW w:w="3794" w:type="dxa"/>
          </w:tcPr>
          <w:p w14:paraId="7B74D46B" w14:textId="77777777" w:rsidR="009006EA" w:rsidRDefault="009006EA" w:rsidP="009006EA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t xml:space="preserve">ОПК-7 - </w:t>
            </w:r>
            <w:r w:rsidRPr="00BE3252">
              <w:rPr>
                <w:rFonts w:eastAsiaTheme="minorHAnsi"/>
                <w:lang w:eastAsia="ru-RU"/>
              </w:rPr>
              <w:t xml:space="preserve">Способен вести просветительскую и психолого-профилактическую деятельность среди различных категорий населения с целью повышения психологической культуры общества и понимания роли психологии в решении социально и индивидуально значимых задач в сфере охраны здоровья и смежных с ней областей </w:t>
            </w:r>
          </w:p>
          <w:p w14:paraId="7FED882C" w14:textId="77777777" w:rsidR="009006EA" w:rsidRPr="00BE3252" w:rsidRDefault="009006EA" w:rsidP="009006EA">
            <w:pPr>
              <w:pStyle w:val="Default"/>
              <w:rPr>
                <w:b/>
              </w:rPr>
            </w:pPr>
          </w:p>
        </w:tc>
        <w:tc>
          <w:tcPr>
            <w:tcW w:w="11056" w:type="dxa"/>
          </w:tcPr>
          <w:p w14:paraId="6C0C483D" w14:textId="77777777" w:rsidR="009006EA" w:rsidRPr="001B3E70" w:rsidRDefault="009006EA" w:rsidP="009006EA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bCs/>
                <w:sz w:val="24"/>
                <w:szCs w:val="24"/>
              </w:rPr>
              <w:t>множественный</w:t>
            </w:r>
            <w:r w:rsidRPr="001B3E70">
              <w:rPr>
                <w:b/>
                <w:bCs/>
                <w:sz w:val="24"/>
                <w:szCs w:val="24"/>
              </w:rPr>
              <w:t xml:space="preserve"> выбор)</w:t>
            </w:r>
          </w:p>
          <w:p w14:paraId="2E3C2CE5" w14:textId="77777777" w:rsidR="009006EA" w:rsidRPr="001B3E70" w:rsidRDefault="009006EA" w:rsidP="009006EA">
            <w:pPr>
              <w:spacing w:after="0"/>
              <w:rPr>
                <w:bCs/>
                <w:sz w:val="24"/>
                <w:szCs w:val="24"/>
              </w:rPr>
            </w:pPr>
          </w:p>
          <w:p w14:paraId="7A4D63AE" w14:textId="75F0A0BA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9006EA">
              <w:rPr>
                <w:sz w:val="24"/>
                <w:szCs w:val="24"/>
              </w:rPr>
              <w:t>Энерготраты при механизированном производстве составляют:</w:t>
            </w:r>
          </w:p>
          <w:p w14:paraId="05F5FDC1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А) 4000-6000 ккал</w:t>
            </w:r>
          </w:p>
          <w:p w14:paraId="49148C2F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Б) 16720-25800 кДж</w:t>
            </w:r>
          </w:p>
          <w:p w14:paraId="3452D452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В) 3000-4000 ккал</w:t>
            </w:r>
          </w:p>
          <w:p w14:paraId="68A8212F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Г) 12540-16720 кДж</w:t>
            </w:r>
          </w:p>
          <w:p w14:paraId="5A7BD84E" w14:textId="77777777" w:rsid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Ключ: В, Г</w:t>
            </w:r>
          </w:p>
          <w:p w14:paraId="3C36671A" w14:textId="77777777" w:rsidR="009006EA" w:rsidRDefault="009006EA" w:rsidP="009006EA">
            <w:pPr>
              <w:spacing w:after="0"/>
              <w:rPr>
                <w:sz w:val="24"/>
                <w:szCs w:val="24"/>
              </w:rPr>
            </w:pPr>
          </w:p>
          <w:p w14:paraId="42EB2A61" w14:textId="77777777" w:rsidR="009006EA" w:rsidRDefault="009006EA" w:rsidP="009006EA">
            <w:pPr>
              <w:spacing w:after="0"/>
              <w:rPr>
                <w:sz w:val="24"/>
                <w:szCs w:val="24"/>
              </w:rPr>
            </w:pPr>
          </w:p>
          <w:p w14:paraId="21A390C4" w14:textId="7DEE1C6B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Pr="009006EA">
              <w:rPr>
                <w:sz w:val="24"/>
                <w:szCs w:val="24"/>
              </w:rPr>
              <w:t>К особенностям обмена веществ у детей и подростков относятся:</w:t>
            </w:r>
          </w:p>
          <w:p w14:paraId="1AF58513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А) наибольшая интенсивность основного обмена</w:t>
            </w:r>
          </w:p>
          <w:p w14:paraId="57FEE385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Б) наименьшая интенсивность основного обмена</w:t>
            </w:r>
          </w:p>
          <w:p w14:paraId="686B594E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В) относительно высокий расход энергии</w:t>
            </w:r>
          </w:p>
          <w:p w14:paraId="794DE611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Г) относительно низкий расход энергии</w:t>
            </w:r>
          </w:p>
          <w:p w14:paraId="3C80071F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Д) преобладание анаболических процессов</w:t>
            </w:r>
          </w:p>
          <w:p w14:paraId="169E0E4D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Е) преобладание катаболических процессов</w:t>
            </w:r>
          </w:p>
          <w:p w14:paraId="03474978" w14:textId="77777777" w:rsid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Ключ: А, В, Д</w:t>
            </w:r>
          </w:p>
          <w:p w14:paraId="2B2109D7" w14:textId="77777777" w:rsidR="009006EA" w:rsidRDefault="009006EA" w:rsidP="009006EA">
            <w:pPr>
              <w:spacing w:after="0"/>
              <w:rPr>
                <w:sz w:val="24"/>
                <w:szCs w:val="24"/>
              </w:rPr>
            </w:pPr>
          </w:p>
          <w:p w14:paraId="52FF76E1" w14:textId="7255C616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Pr="009006EA">
              <w:rPr>
                <w:sz w:val="24"/>
                <w:szCs w:val="24"/>
              </w:rPr>
              <w:t>Увеличение калорийности питания выше физиологических возрастных нормативов предусматривается:</w:t>
            </w:r>
          </w:p>
          <w:p w14:paraId="2D808349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А) на период летнего отдыха</w:t>
            </w:r>
          </w:p>
          <w:p w14:paraId="3639506D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Б) для детей, находящихся в санаториях и санаторно-лесных школах</w:t>
            </w:r>
          </w:p>
          <w:p w14:paraId="4FCF3552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В) для подростков в период полового созревания</w:t>
            </w:r>
          </w:p>
          <w:p w14:paraId="5B3D6ED1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Г) для детей с отставанием в физическом развитии</w:t>
            </w:r>
          </w:p>
          <w:p w14:paraId="5ED13492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Д) для детей с дисгармоничностью физического развития за счет дефицита массы тела</w:t>
            </w:r>
          </w:p>
          <w:p w14:paraId="1ADAAD6B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Е) для учащихся ПТУ, ТУ</w:t>
            </w:r>
          </w:p>
          <w:p w14:paraId="4C587117" w14:textId="77777777" w:rsid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Ключ: А, Б, Д, Е</w:t>
            </w:r>
          </w:p>
          <w:p w14:paraId="68B812BA" w14:textId="7C0AA0B7" w:rsidR="006B2BF2" w:rsidRDefault="006B2BF2" w:rsidP="009006EA">
            <w:pPr>
              <w:spacing w:after="0"/>
              <w:rPr>
                <w:sz w:val="24"/>
                <w:szCs w:val="24"/>
              </w:rPr>
            </w:pPr>
          </w:p>
          <w:p w14:paraId="3EC47515" w14:textId="11CC6FFD" w:rsidR="006B2BF2" w:rsidRDefault="006B2BF2" w:rsidP="009006EA">
            <w:pPr>
              <w:spacing w:after="0"/>
              <w:rPr>
                <w:sz w:val="24"/>
                <w:szCs w:val="24"/>
              </w:rPr>
            </w:pPr>
          </w:p>
          <w:p w14:paraId="37430326" w14:textId="38C901F9" w:rsidR="006B2BF2" w:rsidRPr="001B3E70" w:rsidRDefault="006B2BF2" w:rsidP="006B2BF2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lastRenderedPageBreak/>
              <w:t>Тестовые задания закрытого типа (</w:t>
            </w:r>
            <w:r>
              <w:rPr>
                <w:b/>
                <w:bCs/>
                <w:sz w:val="24"/>
                <w:szCs w:val="24"/>
              </w:rPr>
              <w:t>единичный</w:t>
            </w:r>
            <w:r w:rsidRPr="001B3E70">
              <w:rPr>
                <w:b/>
                <w:bCs/>
                <w:sz w:val="24"/>
                <w:szCs w:val="24"/>
              </w:rPr>
              <w:t xml:space="preserve"> выбор)</w:t>
            </w:r>
          </w:p>
          <w:p w14:paraId="6AF0E9B7" w14:textId="77777777" w:rsidR="006B2BF2" w:rsidRDefault="006B2BF2" w:rsidP="009006EA">
            <w:pPr>
              <w:spacing w:after="0"/>
              <w:rPr>
                <w:sz w:val="24"/>
                <w:szCs w:val="24"/>
              </w:rPr>
            </w:pPr>
          </w:p>
          <w:p w14:paraId="78B367F9" w14:textId="77777777" w:rsidR="006B2BF2" w:rsidRPr="009006EA" w:rsidRDefault="006B2BF2" w:rsidP="006B2BF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Pr="009006EA">
              <w:rPr>
                <w:sz w:val="24"/>
                <w:szCs w:val="24"/>
              </w:rPr>
              <w:t>Вредными производственными факторами не могут быть:</w:t>
            </w:r>
          </w:p>
          <w:p w14:paraId="15A8A5B5" w14:textId="77777777" w:rsidR="006B2BF2" w:rsidRPr="009006EA" w:rsidRDefault="006B2BF2" w:rsidP="006B2BF2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А) Факторы физической природы</w:t>
            </w:r>
          </w:p>
          <w:p w14:paraId="01E9DA1D" w14:textId="77777777" w:rsidR="006B2BF2" w:rsidRPr="009006EA" w:rsidRDefault="006B2BF2" w:rsidP="006B2BF2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Б) Химические факторы</w:t>
            </w:r>
          </w:p>
          <w:p w14:paraId="03613759" w14:textId="77777777" w:rsidR="006B2BF2" w:rsidRPr="009006EA" w:rsidRDefault="006B2BF2" w:rsidP="006B2BF2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В) Биологические факторы</w:t>
            </w:r>
          </w:p>
          <w:p w14:paraId="4394F646" w14:textId="77777777" w:rsidR="006B2BF2" w:rsidRPr="009006EA" w:rsidRDefault="006B2BF2" w:rsidP="006B2BF2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Г) Генетические факторы</w:t>
            </w:r>
          </w:p>
          <w:p w14:paraId="44B8BAF4" w14:textId="77777777" w:rsidR="006B2BF2" w:rsidRDefault="006B2BF2" w:rsidP="006B2BF2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Ключ: Г</w:t>
            </w:r>
          </w:p>
          <w:p w14:paraId="7DE903E5" w14:textId="77777777" w:rsidR="006B2BF2" w:rsidRDefault="006B2BF2" w:rsidP="006B2BF2">
            <w:pPr>
              <w:spacing w:after="0"/>
              <w:rPr>
                <w:sz w:val="24"/>
                <w:szCs w:val="24"/>
              </w:rPr>
            </w:pPr>
          </w:p>
          <w:p w14:paraId="6F475F8D" w14:textId="77777777" w:rsidR="006B2BF2" w:rsidRPr="009006EA" w:rsidRDefault="006B2BF2" w:rsidP="006B2BF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9006EA">
              <w:rPr>
                <w:sz w:val="24"/>
                <w:szCs w:val="24"/>
              </w:rPr>
              <w:t>Сколько фаз имеет работоспособность:</w:t>
            </w:r>
          </w:p>
          <w:p w14:paraId="20298BB3" w14:textId="77777777" w:rsidR="006B2BF2" w:rsidRPr="009006EA" w:rsidRDefault="006B2BF2" w:rsidP="006B2BF2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А) 1</w:t>
            </w:r>
          </w:p>
          <w:p w14:paraId="74E12605" w14:textId="77777777" w:rsidR="006B2BF2" w:rsidRPr="009006EA" w:rsidRDefault="006B2BF2" w:rsidP="006B2BF2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Б) 2</w:t>
            </w:r>
          </w:p>
          <w:p w14:paraId="7C7C7F68" w14:textId="77777777" w:rsidR="006B2BF2" w:rsidRPr="009006EA" w:rsidRDefault="006B2BF2" w:rsidP="006B2BF2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В) 3</w:t>
            </w:r>
          </w:p>
          <w:p w14:paraId="4F30A0B5" w14:textId="77777777" w:rsidR="006B2BF2" w:rsidRPr="009006EA" w:rsidRDefault="006B2BF2" w:rsidP="006B2BF2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Г) 4</w:t>
            </w:r>
          </w:p>
          <w:p w14:paraId="17921733" w14:textId="77777777" w:rsidR="006B2BF2" w:rsidRDefault="006B2BF2" w:rsidP="006B2BF2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Ключ: В</w:t>
            </w:r>
          </w:p>
          <w:p w14:paraId="568E05F5" w14:textId="77F763AE" w:rsidR="006B2BF2" w:rsidRPr="009006EA" w:rsidRDefault="006B2BF2" w:rsidP="009006EA">
            <w:pPr>
              <w:spacing w:after="0"/>
              <w:rPr>
                <w:sz w:val="24"/>
                <w:szCs w:val="24"/>
              </w:rPr>
            </w:pPr>
          </w:p>
        </w:tc>
      </w:tr>
      <w:tr w:rsidR="009006EA" w14:paraId="4A70E813" w14:textId="77777777">
        <w:trPr>
          <w:trHeight w:val="20"/>
        </w:trPr>
        <w:tc>
          <w:tcPr>
            <w:tcW w:w="3794" w:type="dxa"/>
          </w:tcPr>
          <w:p w14:paraId="22252CFD" w14:textId="77777777" w:rsidR="009006EA" w:rsidRPr="00BE3252" w:rsidRDefault="009006EA" w:rsidP="009006EA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ПК-1 - </w:t>
            </w:r>
            <w:r w:rsidRPr="00BE3252">
              <w:rPr>
                <w:rFonts w:eastAsiaTheme="minorHAnsi"/>
                <w:lang w:eastAsia="ru-RU"/>
              </w:rPr>
              <w:t xml:space="preserve">Способен разрабатывать и реализовывать программы психологического просвещения населения, повышения психологической защищенности и предупреждения психологического неблагополучия граждан </w:t>
            </w:r>
          </w:p>
          <w:p w14:paraId="18A7D3D5" w14:textId="77777777" w:rsidR="009006EA" w:rsidRPr="00BE3252" w:rsidRDefault="009006EA" w:rsidP="009006EA">
            <w:pPr>
              <w:pStyle w:val="Default"/>
              <w:rPr>
                <w:b/>
              </w:rPr>
            </w:pPr>
          </w:p>
        </w:tc>
        <w:tc>
          <w:tcPr>
            <w:tcW w:w="11056" w:type="dxa"/>
          </w:tcPr>
          <w:p w14:paraId="330C22A5" w14:textId="77777777" w:rsidR="009006EA" w:rsidRPr="001B3E70" w:rsidRDefault="009006EA" w:rsidP="009006EA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bCs/>
                <w:sz w:val="24"/>
                <w:szCs w:val="24"/>
              </w:rPr>
              <w:t>множественный</w:t>
            </w:r>
            <w:r w:rsidRPr="001B3E70">
              <w:rPr>
                <w:b/>
                <w:bCs/>
                <w:sz w:val="24"/>
                <w:szCs w:val="24"/>
              </w:rPr>
              <w:t xml:space="preserve"> выбор)</w:t>
            </w:r>
          </w:p>
          <w:p w14:paraId="7399E8E8" w14:textId="77777777" w:rsidR="009006EA" w:rsidRPr="001B3E70" w:rsidRDefault="009006EA" w:rsidP="009006EA">
            <w:pPr>
              <w:spacing w:after="0"/>
              <w:rPr>
                <w:bCs/>
                <w:sz w:val="24"/>
                <w:szCs w:val="24"/>
              </w:rPr>
            </w:pPr>
          </w:p>
          <w:p w14:paraId="67BE9CEC" w14:textId="730DFF0E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</w:t>
            </w:r>
            <w:r w:rsidRPr="009006EA">
              <w:rPr>
                <w:sz w:val="24"/>
                <w:szCs w:val="24"/>
              </w:rPr>
              <w:t>Тремя наиболее распространенными недостатками в питании организованных детских коллективов является:</w:t>
            </w:r>
          </w:p>
          <w:p w14:paraId="1696F0C3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А) избыток белка животного происхождения</w:t>
            </w:r>
          </w:p>
          <w:p w14:paraId="379F3950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Б) недостаток белка животного происхождения</w:t>
            </w:r>
          </w:p>
          <w:p w14:paraId="72668F0C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В) недостаток калорийности</w:t>
            </w:r>
          </w:p>
          <w:p w14:paraId="638AA928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Г) поливитаминная недостаточность в сочетании с дефицитом железа</w:t>
            </w:r>
          </w:p>
          <w:p w14:paraId="59884FA7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Д) избыток жиров растительного происхождения</w:t>
            </w:r>
          </w:p>
          <w:p w14:paraId="33D217EF" w14:textId="77777777" w:rsid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Ключ: Б, В, Г</w:t>
            </w:r>
          </w:p>
          <w:p w14:paraId="24984F21" w14:textId="77777777" w:rsidR="009006EA" w:rsidRDefault="009006EA" w:rsidP="009006EA">
            <w:pPr>
              <w:spacing w:after="0"/>
              <w:rPr>
                <w:sz w:val="24"/>
                <w:szCs w:val="24"/>
              </w:rPr>
            </w:pPr>
          </w:p>
          <w:p w14:paraId="46146DE5" w14:textId="1979DC25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</w:t>
            </w:r>
            <w:r w:rsidRPr="009006EA">
              <w:rPr>
                <w:sz w:val="24"/>
                <w:szCs w:val="24"/>
              </w:rPr>
              <w:t>Важнейшими функциями белков для детей и подростков являются:</w:t>
            </w:r>
          </w:p>
          <w:p w14:paraId="18C8C156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А) пластическая</w:t>
            </w:r>
          </w:p>
          <w:p w14:paraId="68ADBD3B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Б) энергетическая</w:t>
            </w:r>
          </w:p>
          <w:p w14:paraId="6C417B17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В) источник аминокислот</w:t>
            </w:r>
          </w:p>
          <w:p w14:paraId="271C0875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Г) источник пектина</w:t>
            </w:r>
          </w:p>
          <w:p w14:paraId="797D47F1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Д) источник витамина РР</w:t>
            </w:r>
          </w:p>
          <w:p w14:paraId="14B82893" w14:textId="77777777" w:rsid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lastRenderedPageBreak/>
              <w:t>Ключ: А, В</w:t>
            </w:r>
          </w:p>
          <w:p w14:paraId="3292ABE0" w14:textId="77777777" w:rsidR="009006EA" w:rsidRDefault="009006EA" w:rsidP="009006EA">
            <w:pPr>
              <w:spacing w:after="0"/>
              <w:rPr>
                <w:sz w:val="24"/>
                <w:szCs w:val="24"/>
              </w:rPr>
            </w:pPr>
          </w:p>
          <w:p w14:paraId="5D68BDE7" w14:textId="5B7B2A3A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</w:t>
            </w:r>
            <w:r w:rsidRPr="009006EA">
              <w:rPr>
                <w:sz w:val="24"/>
                <w:szCs w:val="24"/>
              </w:rPr>
              <w:t>К мерам профилактики травматизма во время трудового обучения детей и подростков относятся:</w:t>
            </w:r>
          </w:p>
          <w:p w14:paraId="164A4001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А) соответствие характера и организации трудовой деятельности возрасту, полу и состоянию здоровья учащихся</w:t>
            </w:r>
          </w:p>
          <w:p w14:paraId="39862E38" w14:textId="36551E3E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Б) подбор оборудования и инстру</w:t>
            </w:r>
            <w:r w:rsidR="000950FD">
              <w:rPr>
                <w:sz w:val="24"/>
                <w:szCs w:val="24"/>
              </w:rPr>
              <w:t>ментария в соответствии с морфо</w:t>
            </w:r>
            <w:bookmarkStart w:id="0" w:name="_GoBack"/>
            <w:bookmarkEnd w:id="0"/>
            <w:r w:rsidRPr="009006EA">
              <w:rPr>
                <w:sz w:val="24"/>
                <w:szCs w:val="24"/>
              </w:rPr>
              <w:t>функциональными особенностями учащихся</w:t>
            </w:r>
          </w:p>
          <w:p w14:paraId="6BA7FB99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В) создание оптимальных санитарно-гигиенических условий</w:t>
            </w:r>
          </w:p>
          <w:p w14:paraId="266C13F2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Г) обеспечение учащихся спецодеждой и средствами индивидуальной защиты</w:t>
            </w:r>
          </w:p>
          <w:p w14:paraId="1B45EC08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Д) оформление уголков по технике безопасности</w:t>
            </w:r>
          </w:p>
          <w:p w14:paraId="647C9C76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Е) проведение инструктажа по технике безопасности</w:t>
            </w:r>
          </w:p>
          <w:p w14:paraId="15B23780" w14:textId="77777777" w:rsid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Ключ: А, Б, В, Г, Д, Е</w:t>
            </w:r>
          </w:p>
          <w:p w14:paraId="550B9C1F" w14:textId="77777777" w:rsidR="009006EA" w:rsidRDefault="009006EA" w:rsidP="009006EA">
            <w:pPr>
              <w:spacing w:after="0"/>
              <w:rPr>
                <w:sz w:val="24"/>
                <w:szCs w:val="24"/>
              </w:rPr>
            </w:pPr>
          </w:p>
          <w:p w14:paraId="210E2C33" w14:textId="7349F188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</w:t>
            </w:r>
            <w:r w:rsidRPr="009006EA">
              <w:rPr>
                <w:sz w:val="24"/>
                <w:szCs w:val="24"/>
              </w:rPr>
              <w:t>Анализ хронометража урока труда позволяет определить следующие показатели:</w:t>
            </w:r>
          </w:p>
          <w:p w14:paraId="37C26C5B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А) продолжительность урока и его составных частей</w:t>
            </w:r>
          </w:p>
          <w:p w14:paraId="38C3B201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Б) число операций, их продолжительность и чередование</w:t>
            </w:r>
          </w:p>
          <w:p w14:paraId="4690AD20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В) физиологическую "цену" урока</w:t>
            </w:r>
          </w:p>
          <w:p w14:paraId="374E7985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Г) норму выработки</w:t>
            </w:r>
          </w:p>
          <w:p w14:paraId="33EAFE8B" w14:textId="77777777" w:rsid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Ключ: А, Б</w:t>
            </w:r>
          </w:p>
          <w:p w14:paraId="3770ED17" w14:textId="77777777" w:rsidR="009006EA" w:rsidRDefault="009006EA" w:rsidP="009006EA">
            <w:pPr>
              <w:spacing w:after="0"/>
              <w:rPr>
                <w:sz w:val="24"/>
                <w:szCs w:val="24"/>
              </w:rPr>
            </w:pPr>
          </w:p>
          <w:p w14:paraId="6E1CCDE9" w14:textId="544BC234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</w:t>
            </w:r>
            <w:r w:rsidRPr="009006EA">
              <w:rPr>
                <w:sz w:val="24"/>
                <w:szCs w:val="24"/>
              </w:rPr>
              <w:t>Инструментарий для трудового и политехнического обучения детей и подростков нормируется:</w:t>
            </w:r>
          </w:p>
          <w:p w14:paraId="62144E31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А) по размеру</w:t>
            </w:r>
          </w:p>
          <w:p w14:paraId="40089307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Б) по окраске</w:t>
            </w:r>
          </w:p>
          <w:p w14:paraId="23FD5C98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В) по массе</w:t>
            </w:r>
          </w:p>
          <w:p w14:paraId="49D60005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Г) по конструкции</w:t>
            </w:r>
          </w:p>
          <w:p w14:paraId="31CBA0A0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Д) в соответствии с антропометрическими особенностями учащихся</w:t>
            </w:r>
          </w:p>
          <w:p w14:paraId="6BDDE7AC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Е) в соответствии с физическими возможностями учащихся</w:t>
            </w:r>
          </w:p>
          <w:p w14:paraId="60DA9964" w14:textId="77777777" w:rsid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Ключ: А, В, Д, Е</w:t>
            </w:r>
          </w:p>
          <w:p w14:paraId="30CC65C5" w14:textId="77777777" w:rsidR="009006EA" w:rsidRDefault="009006EA" w:rsidP="009006EA">
            <w:pPr>
              <w:spacing w:after="0"/>
              <w:rPr>
                <w:sz w:val="24"/>
                <w:szCs w:val="24"/>
              </w:rPr>
            </w:pPr>
          </w:p>
          <w:p w14:paraId="2C0F212A" w14:textId="2AEA94E9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 </w:t>
            </w:r>
            <w:r w:rsidRPr="009006EA">
              <w:rPr>
                <w:sz w:val="24"/>
                <w:szCs w:val="24"/>
              </w:rPr>
              <w:t>Особенностями реакций организма подростков на воздействие производственного шума являются:</w:t>
            </w:r>
          </w:p>
          <w:p w14:paraId="5B78077F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А) пониженная чувствительность организма подростков к воздействию шума всех параметров</w:t>
            </w:r>
          </w:p>
          <w:p w14:paraId="26C478AB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Б) повышенная чувствительность организма подростков к воздействию шума всех параметров</w:t>
            </w:r>
          </w:p>
          <w:p w14:paraId="5A55F051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В) замедление восстановления слуховой чувствительности</w:t>
            </w:r>
          </w:p>
          <w:p w14:paraId="2DF1361C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lastRenderedPageBreak/>
              <w:t>Г) ускорение восстановления слуховой чувствительности</w:t>
            </w:r>
          </w:p>
          <w:p w14:paraId="19B58C1E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Д) более выраженные изменения в организме вызывают шумы, в спектре которых преобладают низкие частоты</w:t>
            </w:r>
          </w:p>
          <w:p w14:paraId="64CD1A5C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Е) более выраженные изменения в организме вызывают шумы, в спектре которых преобладают высокие частоты</w:t>
            </w:r>
          </w:p>
          <w:p w14:paraId="5FFE0EFA" w14:textId="77777777" w:rsid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Ключ: Б, В, Е</w:t>
            </w:r>
          </w:p>
          <w:p w14:paraId="5647259E" w14:textId="77777777" w:rsidR="009006EA" w:rsidRDefault="009006EA" w:rsidP="009006EA">
            <w:pPr>
              <w:spacing w:after="0"/>
              <w:rPr>
                <w:sz w:val="24"/>
                <w:szCs w:val="24"/>
              </w:rPr>
            </w:pPr>
          </w:p>
          <w:p w14:paraId="1115BDBD" w14:textId="6DBE1E91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17. </w:t>
            </w:r>
            <w:r w:rsidRPr="009006EA">
              <w:rPr>
                <w:sz w:val="24"/>
                <w:szCs w:val="24"/>
              </w:rPr>
              <w:t>К неблагоприятным реакциям подростков неспецифического характера на воздействие химических веществ относятся:</w:t>
            </w:r>
          </w:p>
          <w:p w14:paraId="0A1CBA61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А) снижение иммунобиологической реактивности</w:t>
            </w:r>
          </w:p>
          <w:p w14:paraId="0B26CFFE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Б) анемия</w:t>
            </w:r>
          </w:p>
          <w:p w14:paraId="6B05F1F4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В) гипербилирубинемия</w:t>
            </w:r>
          </w:p>
          <w:p w14:paraId="5E1FFDB2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Г) функциональные нарушения со стороны нервной и сердечно-сосудистой систем</w:t>
            </w:r>
          </w:p>
          <w:p w14:paraId="0C5490C6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Д) портальная гипертензия</w:t>
            </w:r>
          </w:p>
          <w:p w14:paraId="2342C01E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Е) снижение темпов физического развития</w:t>
            </w:r>
          </w:p>
          <w:p w14:paraId="52D0FD9D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Ж) акселерация</w:t>
            </w:r>
          </w:p>
          <w:p w14:paraId="369E4B26" w14:textId="77777777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З) аллергические реакции</w:t>
            </w:r>
          </w:p>
          <w:p w14:paraId="79764CE5" w14:textId="71B5C5D8" w:rsidR="009006EA" w:rsidRPr="009006EA" w:rsidRDefault="009006EA" w:rsidP="009006EA">
            <w:pPr>
              <w:spacing w:after="0"/>
              <w:rPr>
                <w:sz w:val="24"/>
                <w:szCs w:val="24"/>
              </w:rPr>
            </w:pPr>
            <w:r w:rsidRPr="009006EA">
              <w:rPr>
                <w:sz w:val="24"/>
                <w:szCs w:val="24"/>
              </w:rPr>
              <w:t>Ключ: А, Б, Г, Е, З</w:t>
            </w:r>
          </w:p>
        </w:tc>
      </w:tr>
    </w:tbl>
    <w:p w14:paraId="70C03E24" w14:textId="77777777" w:rsidR="005E5458" w:rsidRPr="009006EA" w:rsidRDefault="005E5458" w:rsidP="005253E2">
      <w:pPr>
        <w:spacing w:after="0"/>
        <w:rPr>
          <w:sz w:val="24"/>
          <w:szCs w:val="24"/>
        </w:rPr>
      </w:pPr>
    </w:p>
    <w:sectPr w:rsidR="005E5458" w:rsidRPr="009006EA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F49744" w14:textId="77777777" w:rsidR="00020CF2" w:rsidRDefault="00020CF2">
      <w:r>
        <w:separator/>
      </w:r>
    </w:p>
  </w:endnote>
  <w:endnote w:type="continuationSeparator" w:id="0">
    <w:p w14:paraId="541E40C1" w14:textId="77777777" w:rsidR="00020CF2" w:rsidRDefault="00020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B80617" w14:textId="77777777" w:rsidR="00020CF2" w:rsidRDefault="00020CF2">
      <w:pPr>
        <w:spacing w:after="0"/>
      </w:pPr>
      <w:r>
        <w:separator/>
      </w:r>
    </w:p>
  </w:footnote>
  <w:footnote w:type="continuationSeparator" w:id="0">
    <w:p w14:paraId="7E8E722F" w14:textId="77777777" w:rsidR="00020CF2" w:rsidRDefault="00020CF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764"/>
    <w:rsid w:val="00020CF2"/>
    <w:rsid w:val="00044A28"/>
    <w:rsid w:val="00052599"/>
    <w:rsid w:val="0005388E"/>
    <w:rsid w:val="0006314E"/>
    <w:rsid w:val="0006748B"/>
    <w:rsid w:val="00070934"/>
    <w:rsid w:val="00071A46"/>
    <w:rsid w:val="00073CBD"/>
    <w:rsid w:val="00080F30"/>
    <w:rsid w:val="00093648"/>
    <w:rsid w:val="000950FD"/>
    <w:rsid w:val="00096001"/>
    <w:rsid w:val="000A2B9A"/>
    <w:rsid w:val="000B211C"/>
    <w:rsid w:val="000B5C85"/>
    <w:rsid w:val="000C04F2"/>
    <w:rsid w:val="000C3A94"/>
    <w:rsid w:val="000C748C"/>
    <w:rsid w:val="000D6F14"/>
    <w:rsid w:val="001006F8"/>
    <w:rsid w:val="001034DB"/>
    <w:rsid w:val="00127E03"/>
    <w:rsid w:val="00146E19"/>
    <w:rsid w:val="00164315"/>
    <w:rsid w:val="00165678"/>
    <w:rsid w:val="001662B8"/>
    <w:rsid w:val="00191B6C"/>
    <w:rsid w:val="001972F8"/>
    <w:rsid w:val="001B3576"/>
    <w:rsid w:val="001B3E70"/>
    <w:rsid w:val="001F3512"/>
    <w:rsid w:val="0020140C"/>
    <w:rsid w:val="00211F5A"/>
    <w:rsid w:val="002220DB"/>
    <w:rsid w:val="002347F6"/>
    <w:rsid w:val="002354A4"/>
    <w:rsid w:val="00240F6F"/>
    <w:rsid w:val="002523AC"/>
    <w:rsid w:val="00277870"/>
    <w:rsid w:val="00277F02"/>
    <w:rsid w:val="002911BD"/>
    <w:rsid w:val="002A5EEF"/>
    <w:rsid w:val="002B0250"/>
    <w:rsid w:val="002B377C"/>
    <w:rsid w:val="00333171"/>
    <w:rsid w:val="00356000"/>
    <w:rsid w:val="00361579"/>
    <w:rsid w:val="00390CDB"/>
    <w:rsid w:val="003B3764"/>
    <w:rsid w:val="003B7086"/>
    <w:rsid w:val="003C0D21"/>
    <w:rsid w:val="003D61BA"/>
    <w:rsid w:val="003D7317"/>
    <w:rsid w:val="00435A26"/>
    <w:rsid w:val="00444878"/>
    <w:rsid w:val="00453D1A"/>
    <w:rsid w:val="00454B0D"/>
    <w:rsid w:val="0045787E"/>
    <w:rsid w:val="00471695"/>
    <w:rsid w:val="00484708"/>
    <w:rsid w:val="00484F6E"/>
    <w:rsid w:val="00493B5C"/>
    <w:rsid w:val="0049547A"/>
    <w:rsid w:val="004B686C"/>
    <w:rsid w:val="004D34A4"/>
    <w:rsid w:val="004F05AF"/>
    <w:rsid w:val="004F44E4"/>
    <w:rsid w:val="00502AD9"/>
    <w:rsid w:val="00512CED"/>
    <w:rsid w:val="00515D5C"/>
    <w:rsid w:val="005253E2"/>
    <w:rsid w:val="00531467"/>
    <w:rsid w:val="005357AD"/>
    <w:rsid w:val="005361B8"/>
    <w:rsid w:val="005913C7"/>
    <w:rsid w:val="005B6BDD"/>
    <w:rsid w:val="005C6BF6"/>
    <w:rsid w:val="005C7BE1"/>
    <w:rsid w:val="005D7DD5"/>
    <w:rsid w:val="005E5458"/>
    <w:rsid w:val="00604B6A"/>
    <w:rsid w:val="00605CBE"/>
    <w:rsid w:val="0062395E"/>
    <w:rsid w:val="00642BB3"/>
    <w:rsid w:val="006509A2"/>
    <w:rsid w:val="0066026B"/>
    <w:rsid w:val="006615C9"/>
    <w:rsid w:val="00686511"/>
    <w:rsid w:val="006A7728"/>
    <w:rsid w:val="006B098B"/>
    <w:rsid w:val="006B2BF2"/>
    <w:rsid w:val="006C0B77"/>
    <w:rsid w:val="006C11FA"/>
    <w:rsid w:val="006C19C1"/>
    <w:rsid w:val="006D1551"/>
    <w:rsid w:val="006E70A9"/>
    <w:rsid w:val="00742265"/>
    <w:rsid w:val="00750434"/>
    <w:rsid w:val="007529B3"/>
    <w:rsid w:val="00762E80"/>
    <w:rsid w:val="00765288"/>
    <w:rsid w:val="0077637A"/>
    <w:rsid w:val="00781403"/>
    <w:rsid w:val="007B2309"/>
    <w:rsid w:val="007B2818"/>
    <w:rsid w:val="007C48C6"/>
    <w:rsid w:val="007C58C3"/>
    <w:rsid w:val="007E6534"/>
    <w:rsid w:val="007F033D"/>
    <w:rsid w:val="007F2D6C"/>
    <w:rsid w:val="008242FF"/>
    <w:rsid w:val="0083592C"/>
    <w:rsid w:val="00847AFC"/>
    <w:rsid w:val="00860197"/>
    <w:rsid w:val="00870751"/>
    <w:rsid w:val="008A6279"/>
    <w:rsid w:val="008D1266"/>
    <w:rsid w:val="008D23AB"/>
    <w:rsid w:val="008F12F8"/>
    <w:rsid w:val="009006EA"/>
    <w:rsid w:val="00922C48"/>
    <w:rsid w:val="009454DD"/>
    <w:rsid w:val="00960245"/>
    <w:rsid w:val="009662DD"/>
    <w:rsid w:val="009663F1"/>
    <w:rsid w:val="009B3805"/>
    <w:rsid w:val="009B6AAF"/>
    <w:rsid w:val="009B717B"/>
    <w:rsid w:val="009C2AF8"/>
    <w:rsid w:val="009E4179"/>
    <w:rsid w:val="00A03B3A"/>
    <w:rsid w:val="00A136FF"/>
    <w:rsid w:val="00A14655"/>
    <w:rsid w:val="00A1580C"/>
    <w:rsid w:val="00A4287B"/>
    <w:rsid w:val="00A4290D"/>
    <w:rsid w:val="00A47886"/>
    <w:rsid w:val="00A646C4"/>
    <w:rsid w:val="00A8109E"/>
    <w:rsid w:val="00A94E54"/>
    <w:rsid w:val="00AA4940"/>
    <w:rsid w:val="00AC293F"/>
    <w:rsid w:val="00AD49E0"/>
    <w:rsid w:val="00AE4496"/>
    <w:rsid w:val="00AE7C25"/>
    <w:rsid w:val="00AF37C1"/>
    <w:rsid w:val="00AF49DF"/>
    <w:rsid w:val="00B0413E"/>
    <w:rsid w:val="00B0444B"/>
    <w:rsid w:val="00B356C2"/>
    <w:rsid w:val="00B704A4"/>
    <w:rsid w:val="00B737D8"/>
    <w:rsid w:val="00B73F1E"/>
    <w:rsid w:val="00B915B7"/>
    <w:rsid w:val="00BA75DE"/>
    <w:rsid w:val="00BA7706"/>
    <w:rsid w:val="00BD25FB"/>
    <w:rsid w:val="00BE042C"/>
    <w:rsid w:val="00BE3252"/>
    <w:rsid w:val="00BF79BC"/>
    <w:rsid w:val="00C25A46"/>
    <w:rsid w:val="00C6393E"/>
    <w:rsid w:val="00C64368"/>
    <w:rsid w:val="00C7575A"/>
    <w:rsid w:val="00C9602A"/>
    <w:rsid w:val="00CB3DC3"/>
    <w:rsid w:val="00CB75D4"/>
    <w:rsid w:val="00CE626E"/>
    <w:rsid w:val="00D13215"/>
    <w:rsid w:val="00D21129"/>
    <w:rsid w:val="00D4083B"/>
    <w:rsid w:val="00DA3F00"/>
    <w:rsid w:val="00DA795E"/>
    <w:rsid w:val="00E30C98"/>
    <w:rsid w:val="00E720F1"/>
    <w:rsid w:val="00E74726"/>
    <w:rsid w:val="00E9567D"/>
    <w:rsid w:val="00EA59DF"/>
    <w:rsid w:val="00EB2DB9"/>
    <w:rsid w:val="00ED35C5"/>
    <w:rsid w:val="00EE4070"/>
    <w:rsid w:val="00EE477F"/>
    <w:rsid w:val="00EF3A28"/>
    <w:rsid w:val="00EF6532"/>
    <w:rsid w:val="00F12C76"/>
    <w:rsid w:val="00F174BE"/>
    <w:rsid w:val="00F24045"/>
    <w:rsid w:val="00F26B80"/>
    <w:rsid w:val="00F663FA"/>
    <w:rsid w:val="00F7253F"/>
    <w:rsid w:val="00F76334"/>
    <w:rsid w:val="00F82701"/>
    <w:rsid w:val="00FA3528"/>
    <w:rsid w:val="00FA6E51"/>
    <w:rsid w:val="00FD29AF"/>
    <w:rsid w:val="00FD374D"/>
    <w:rsid w:val="00FE127D"/>
    <w:rsid w:val="00FE7F00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0F2484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06EA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2793</Words>
  <Characters>15925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Головач Олеся Александровна</cp:lastModifiedBy>
  <cp:revision>5</cp:revision>
  <dcterms:created xsi:type="dcterms:W3CDTF">2026-04-29T12:58:00Z</dcterms:created>
  <dcterms:modified xsi:type="dcterms:W3CDTF">2026-05-06T05:59:00Z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